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32" w:type="dxa"/>
        <w:jc w:val="center"/>
        <w:tblLook w:val="01E0" w:firstRow="1" w:lastRow="1" w:firstColumn="1" w:lastColumn="1" w:noHBand="0" w:noVBand="0"/>
      </w:tblPr>
      <w:tblGrid>
        <w:gridCol w:w="3936"/>
        <w:gridCol w:w="5596"/>
      </w:tblGrid>
      <w:tr w:rsidR="004F1A22" w:rsidRPr="004F1A22" w14:paraId="5458FDD5" w14:textId="77777777" w:rsidTr="00FD0F09">
        <w:trPr>
          <w:trHeight w:val="1276"/>
          <w:jc w:val="center"/>
        </w:trPr>
        <w:tc>
          <w:tcPr>
            <w:tcW w:w="3936" w:type="dxa"/>
          </w:tcPr>
          <w:p w14:paraId="4C501868" w14:textId="77777777" w:rsidR="004F1A22" w:rsidRPr="004F1A22" w:rsidRDefault="004F1A22" w:rsidP="00D554F9">
            <w:pPr>
              <w:spacing w:line="252" w:lineRule="auto"/>
              <w:ind w:left="720" w:hanging="720"/>
              <w:jc w:val="center"/>
              <w:rPr>
                <w:rFonts w:eastAsia="Calibri"/>
                <w:szCs w:val="20"/>
                <w:lang w:eastAsia="en-GB"/>
              </w:rPr>
            </w:pPr>
            <w:bookmarkStart w:id="0" w:name="_Hlk32592850"/>
            <w:bookmarkStart w:id="1" w:name="_Hlk32592275"/>
            <w:r w:rsidRPr="004F1A22">
              <w:rPr>
                <w:rFonts w:eastAsia="Calibri"/>
                <w:szCs w:val="20"/>
                <w:lang w:eastAsia="en-GB"/>
              </w:rPr>
              <w:t>QUỐC HỘI KHÓA XV</w:t>
            </w:r>
          </w:p>
          <w:p w14:paraId="37C5235A" w14:textId="1FD2339C" w:rsidR="004F1A22" w:rsidRPr="004F1A22" w:rsidRDefault="004F1A22" w:rsidP="00D554F9">
            <w:pPr>
              <w:spacing w:line="252" w:lineRule="auto"/>
              <w:ind w:left="720" w:hanging="720"/>
              <w:jc w:val="center"/>
              <w:rPr>
                <w:rFonts w:eastAsia="Calibri"/>
                <w:b/>
                <w:szCs w:val="20"/>
                <w:lang w:eastAsia="en-GB"/>
              </w:rPr>
            </w:pPr>
            <w:r>
              <w:rPr>
                <w:rFonts w:eastAsia="Calibri"/>
                <w:noProof/>
                <w:sz w:val="20"/>
                <w:szCs w:val="20"/>
                <w14:ligatures w14:val="standardContextual"/>
              </w:rPr>
              <mc:AlternateContent>
                <mc:Choice Requires="wps">
                  <w:drawing>
                    <wp:anchor distT="4294967291" distB="4294967291" distL="114300" distR="114300" simplePos="0" relativeHeight="251662336" behindDoc="0" locked="0" layoutInCell="1" allowOverlap="1" wp14:anchorId="54215CD0" wp14:editId="402D2ADD">
                      <wp:simplePos x="0" y="0"/>
                      <wp:positionH relativeFrom="column">
                        <wp:posOffset>838200</wp:posOffset>
                      </wp:positionH>
                      <wp:positionV relativeFrom="paragraph">
                        <wp:posOffset>194944</wp:posOffset>
                      </wp:positionV>
                      <wp:extent cx="697865" cy="0"/>
                      <wp:effectExtent l="0" t="0" r="2603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786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7280402" id="Straight Connector 5" o:spid="_x0000_s1026" style="position:absolute;z-index:2516623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6pt,15.35pt" to="120.9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"/>
                  </w:pict>
                </mc:Fallback>
              </mc:AlternateContent>
            </w:r>
            <w:r w:rsidRPr="004F1A22">
              <w:rPr>
                <w:rFonts w:eastAsia="Calibri"/>
                <w:b/>
                <w:szCs w:val="20"/>
                <w:lang w:eastAsia="en-GB"/>
              </w:rPr>
              <w:t>TỔNG THƯ KÝ QUỐC HỘI</w:t>
            </w:r>
          </w:p>
          <w:p w14:paraId="20E9F7CF" w14:textId="77777777" w:rsidR="004F1A22" w:rsidRPr="004F1A22" w:rsidRDefault="004F1A22" w:rsidP="00D554F9">
            <w:pPr>
              <w:spacing w:line="252" w:lineRule="auto"/>
              <w:ind w:left="720" w:hanging="720"/>
              <w:jc w:val="center"/>
              <w:rPr>
                <w:rFonts w:eastAsia="Calibri"/>
                <w:sz w:val="26"/>
                <w:szCs w:val="20"/>
                <w:lang w:eastAsia="en-GB"/>
              </w:rPr>
            </w:pPr>
          </w:p>
          <w:p w14:paraId="4AD477F2" w14:textId="698C1D76" w:rsidR="004F1A22" w:rsidRPr="004F1A22" w:rsidRDefault="004F1A22" w:rsidP="00D554F9">
            <w:pPr>
              <w:spacing w:before="60" w:line="252" w:lineRule="auto"/>
              <w:ind w:left="720" w:hanging="720"/>
              <w:jc w:val="center"/>
              <w:rPr>
                <w:rFonts w:eastAsia="Calibri"/>
                <w:sz w:val="26"/>
                <w:szCs w:val="20"/>
                <w:lang w:eastAsia="en-GB"/>
              </w:rPr>
            </w:pPr>
            <w:r w:rsidRPr="004F1A22">
              <w:rPr>
                <w:rFonts w:eastAsia="Calibri"/>
                <w:sz w:val="26"/>
                <w:szCs w:val="20"/>
                <w:lang w:eastAsia="en-GB"/>
              </w:rPr>
              <w:t xml:space="preserve">Số: </w:t>
            </w:r>
            <w:r>
              <w:rPr>
                <w:rFonts w:eastAsia="Calibri"/>
                <w:sz w:val="26"/>
                <w:szCs w:val="20"/>
                <w:lang w:eastAsia="en-GB"/>
              </w:rPr>
              <w:t xml:space="preserve"> </w:t>
            </w:r>
            <w:r w:rsidR="003C66D0">
              <w:rPr>
                <w:rFonts w:eastAsia="Calibri"/>
                <w:sz w:val="26"/>
                <w:szCs w:val="20"/>
                <w:lang w:eastAsia="en-GB"/>
              </w:rPr>
              <w:t>2670</w:t>
            </w:r>
            <w:r w:rsidRPr="004F1A22">
              <w:rPr>
                <w:rFonts w:eastAsia="Calibri"/>
                <w:sz w:val="26"/>
                <w:szCs w:val="20"/>
                <w:lang w:eastAsia="en-GB"/>
              </w:rPr>
              <w:t>/TB-TTKQH</w:t>
            </w:r>
          </w:p>
        </w:tc>
        <w:tc>
          <w:tcPr>
            <w:tcW w:w="5596" w:type="dxa"/>
          </w:tcPr>
          <w:p w14:paraId="540A5E26" w14:textId="77777777" w:rsidR="004F1A22" w:rsidRPr="004F1A22" w:rsidRDefault="004F1A22" w:rsidP="00D554F9">
            <w:pPr>
              <w:spacing w:line="252" w:lineRule="auto"/>
              <w:ind w:left="720" w:hanging="720"/>
              <w:jc w:val="center"/>
              <w:rPr>
                <w:rFonts w:eastAsia="Calibri"/>
                <w:b/>
                <w:szCs w:val="20"/>
                <w:lang w:eastAsia="en-GB"/>
              </w:rPr>
            </w:pPr>
            <w:r w:rsidRPr="004F1A22">
              <w:rPr>
                <w:rFonts w:eastAsia="Calibri"/>
                <w:b/>
                <w:szCs w:val="20"/>
                <w:lang w:eastAsia="en-GB"/>
              </w:rPr>
              <w:t>CỘNG HÒA XÃ HỘI CHỦ NGHĨA VIỆT NAM</w:t>
            </w:r>
          </w:p>
          <w:p w14:paraId="2CCAAC7A" w14:textId="77777777" w:rsidR="004F1A22" w:rsidRPr="004F1A22" w:rsidRDefault="004F1A22" w:rsidP="00D554F9">
            <w:pPr>
              <w:spacing w:line="252" w:lineRule="auto"/>
              <w:ind w:left="720" w:hanging="720"/>
              <w:jc w:val="center"/>
              <w:rPr>
                <w:rFonts w:eastAsia="Calibri"/>
                <w:b/>
                <w:sz w:val="26"/>
                <w:szCs w:val="26"/>
                <w:lang w:eastAsia="en-GB"/>
              </w:rPr>
            </w:pPr>
            <w:r w:rsidRPr="004F1A22">
              <w:rPr>
                <w:rFonts w:eastAsia="Calibri"/>
                <w:b/>
                <w:sz w:val="26"/>
                <w:szCs w:val="26"/>
                <w:lang w:eastAsia="en-GB"/>
              </w:rPr>
              <w:t>Độc lập - Tự do - Hạnh phúc</w:t>
            </w:r>
          </w:p>
          <w:p w14:paraId="76478189" w14:textId="7DDB1093" w:rsidR="004F1A22" w:rsidRPr="004F1A22" w:rsidRDefault="004F1A22" w:rsidP="00D554F9">
            <w:pPr>
              <w:spacing w:line="252" w:lineRule="auto"/>
              <w:ind w:left="720" w:hanging="720"/>
              <w:jc w:val="center"/>
              <w:rPr>
                <w:rFonts w:eastAsia="Calibri"/>
                <w:sz w:val="28"/>
                <w:szCs w:val="28"/>
                <w:lang w:eastAsia="en-GB"/>
              </w:rPr>
            </w:pPr>
            <w:r>
              <w:rPr>
                <w:rFonts w:eastAsia="Calibri"/>
                <w:noProof/>
                <w:sz w:val="28"/>
                <w:szCs w:val="28"/>
                <w14:ligatures w14:val="standardContextual"/>
              </w:rPr>
              <mc:AlternateContent>
                <mc:Choice Requires="wps">
                  <w:drawing>
                    <wp:anchor distT="4294967291" distB="4294967291" distL="114300" distR="114300" simplePos="0" relativeHeight="251663360" behindDoc="0" locked="0" layoutInCell="1" allowOverlap="1" wp14:anchorId="1EF27A8C" wp14:editId="1D8120FB">
                      <wp:simplePos x="0" y="0"/>
                      <wp:positionH relativeFrom="column">
                        <wp:posOffset>715645</wp:posOffset>
                      </wp:positionH>
                      <wp:positionV relativeFrom="paragraph">
                        <wp:posOffset>40004</wp:posOffset>
                      </wp:positionV>
                      <wp:extent cx="19812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B5D5F" id="Straight Connector 4" o:spid="_x0000_s1026" style="position:absolute;z-index:25166336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6.35pt,3.15pt" to="212.3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"/>
                  </w:pict>
                </mc:Fallback>
              </mc:AlternateContent>
            </w:r>
          </w:p>
          <w:p w14:paraId="30414DF8" w14:textId="41BE7449" w:rsidR="004F1A22" w:rsidRPr="004F1A22" w:rsidRDefault="004F1A22" w:rsidP="00D554F9">
            <w:pPr>
              <w:spacing w:line="252" w:lineRule="auto"/>
              <w:ind w:left="720" w:hanging="720"/>
              <w:jc w:val="center"/>
              <w:rPr>
                <w:rFonts w:eastAsia="Calibri"/>
                <w:i/>
                <w:sz w:val="28"/>
                <w:szCs w:val="28"/>
                <w:lang w:eastAsia="en-GB"/>
              </w:rPr>
            </w:pPr>
            <w:r w:rsidRPr="004F1A22">
              <w:rPr>
                <w:rFonts w:eastAsia="Calibri"/>
                <w:i/>
                <w:sz w:val="28"/>
                <w:szCs w:val="28"/>
                <w:lang w:eastAsia="en-GB"/>
              </w:rPr>
              <w:t xml:space="preserve">Hà Nội, ngày </w:t>
            </w:r>
            <w:r>
              <w:rPr>
                <w:rFonts w:eastAsia="Calibri"/>
                <w:i/>
                <w:sz w:val="28"/>
                <w:szCs w:val="28"/>
                <w:lang w:eastAsia="en-GB"/>
              </w:rPr>
              <w:t xml:space="preserve"> </w:t>
            </w:r>
            <w:r w:rsidR="003C66D0">
              <w:rPr>
                <w:rFonts w:eastAsia="Calibri"/>
                <w:i/>
                <w:sz w:val="28"/>
                <w:szCs w:val="28"/>
                <w:lang w:eastAsia="en-GB"/>
              </w:rPr>
              <w:t>31</w:t>
            </w:r>
            <w:r w:rsidRPr="004F1A22">
              <w:rPr>
                <w:rFonts w:eastAsia="Calibri"/>
                <w:i/>
                <w:sz w:val="28"/>
                <w:szCs w:val="28"/>
                <w:lang w:eastAsia="en-GB"/>
              </w:rPr>
              <w:t xml:space="preserve"> tháng </w:t>
            </w:r>
            <w:r w:rsidR="002326E1">
              <w:rPr>
                <w:rFonts w:eastAsia="Calibri"/>
                <w:i/>
                <w:sz w:val="28"/>
                <w:szCs w:val="28"/>
                <w:lang w:eastAsia="en-GB"/>
              </w:rPr>
              <w:t>7</w:t>
            </w:r>
            <w:r w:rsidRPr="004F1A22">
              <w:rPr>
                <w:rFonts w:eastAsia="Calibri"/>
                <w:i/>
                <w:sz w:val="28"/>
                <w:szCs w:val="28"/>
                <w:lang w:eastAsia="en-GB"/>
              </w:rPr>
              <w:t xml:space="preserve"> năm 2023</w:t>
            </w:r>
          </w:p>
        </w:tc>
      </w:tr>
    </w:tbl>
    <w:bookmarkEnd w:id="0"/>
    <w:bookmarkEnd w:id="1"/>
    <w:p w14:paraId="750EACF1" w14:textId="58D5657B" w:rsidR="004F1A22" w:rsidRPr="004F1A22" w:rsidRDefault="004F1A22" w:rsidP="00D554F9">
      <w:pPr>
        <w:spacing w:before="80" w:line="252" w:lineRule="auto"/>
        <w:rPr>
          <w:rFonts w:eastAsia="Calibri"/>
          <w:b/>
          <w:sz w:val="22"/>
          <w:szCs w:val="28"/>
          <w:lang w:eastAsia="en-GB"/>
        </w:rPr>
      </w:pPr>
      <w:r>
        <w:rPr>
          <w:b/>
          <w:bCs/>
          <w:sz w:val="26"/>
          <w:szCs w:val="34"/>
        </w:rPr>
        <w:t xml:space="preserve">              </w:t>
      </w:r>
      <w:r w:rsidR="00B85BD4">
        <w:rPr>
          <w:b/>
          <w:bCs/>
          <w:sz w:val="26"/>
          <w:szCs w:val="34"/>
        </w:rPr>
        <w:t xml:space="preserve"> </w:t>
      </w:r>
    </w:p>
    <w:p w14:paraId="4F0D8E37" w14:textId="77777777" w:rsidR="004F1A22" w:rsidRPr="004F1A22" w:rsidRDefault="004F1A22" w:rsidP="00D554F9">
      <w:pPr>
        <w:spacing w:before="80" w:line="252" w:lineRule="auto"/>
        <w:jc w:val="center"/>
        <w:rPr>
          <w:rFonts w:eastAsia="Calibri"/>
          <w:b/>
          <w:sz w:val="28"/>
          <w:szCs w:val="28"/>
          <w:lang w:eastAsia="en-GB"/>
        </w:rPr>
      </w:pPr>
      <w:r w:rsidRPr="004F1A22">
        <w:rPr>
          <w:rFonts w:eastAsia="Calibri"/>
          <w:b/>
          <w:sz w:val="28"/>
          <w:szCs w:val="28"/>
          <w:lang w:eastAsia="en-GB"/>
        </w:rPr>
        <w:t>THÔNG BÁO</w:t>
      </w:r>
    </w:p>
    <w:p w14:paraId="4345E354" w14:textId="77777777" w:rsidR="004F1A22" w:rsidRDefault="004F1A22" w:rsidP="00D554F9">
      <w:pPr>
        <w:spacing w:line="252" w:lineRule="auto"/>
        <w:jc w:val="center"/>
        <w:rPr>
          <w:rFonts w:eastAsia="Calibri"/>
          <w:b/>
          <w:sz w:val="28"/>
          <w:szCs w:val="28"/>
          <w:lang w:eastAsia="en-GB"/>
        </w:rPr>
      </w:pPr>
      <w:r w:rsidRPr="004F1A22">
        <w:rPr>
          <w:rFonts w:eastAsia="Calibri"/>
          <w:b/>
          <w:sz w:val="28"/>
          <w:szCs w:val="28"/>
          <w:lang w:eastAsia="en-GB"/>
        </w:rPr>
        <w:t xml:space="preserve">Kết luận của Ủy ban Thường vụ Quốc hội </w:t>
      </w:r>
    </w:p>
    <w:p w14:paraId="5615A6C6" w14:textId="6B2ED8BE" w:rsidR="004F1A22" w:rsidRPr="004F1A22" w:rsidRDefault="004F1A22" w:rsidP="00D554F9">
      <w:pPr>
        <w:spacing w:line="252" w:lineRule="auto"/>
        <w:jc w:val="center"/>
        <w:rPr>
          <w:rFonts w:eastAsia="Calibri"/>
          <w:b/>
          <w:sz w:val="28"/>
          <w:szCs w:val="28"/>
          <w:lang w:eastAsia="en-GB"/>
        </w:rPr>
      </w:pPr>
      <w:r w:rsidRPr="004F1A22">
        <w:rPr>
          <w:rFonts w:eastAsia="Calibri"/>
          <w:b/>
          <w:sz w:val="28"/>
          <w:szCs w:val="28"/>
          <w:lang w:eastAsia="en-GB"/>
        </w:rPr>
        <w:t xml:space="preserve">về dự án Luật </w:t>
      </w:r>
      <w:r>
        <w:rPr>
          <w:rFonts w:eastAsia="Calibri"/>
          <w:b/>
          <w:sz w:val="28"/>
          <w:szCs w:val="28"/>
          <w:lang w:eastAsia="en-GB"/>
        </w:rPr>
        <w:t>Trật tự, an toàn giao thông đường bộ</w:t>
      </w:r>
    </w:p>
    <w:p w14:paraId="17ABEF1F" w14:textId="035A09CE" w:rsidR="004F1A22" w:rsidRPr="004F1A22" w:rsidRDefault="004F1A22" w:rsidP="00D554F9">
      <w:pPr>
        <w:spacing w:line="252" w:lineRule="auto"/>
        <w:jc w:val="center"/>
        <w:rPr>
          <w:rFonts w:eastAsia="Calibri"/>
          <w:i/>
          <w:sz w:val="28"/>
          <w:szCs w:val="28"/>
          <w:lang w:eastAsia="en-GB"/>
        </w:rPr>
      </w:pPr>
      <w:r w:rsidRPr="004F1A22">
        <w:rPr>
          <w:rFonts w:eastAsia="Calibri"/>
          <w:i/>
          <w:sz w:val="28"/>
          <w:szCs w:val="28"/>
          <w:lang w:eastAsia="en-GB"/>
        </w:rPr>
        <w:t>(tại Phiên họp thứ 2</w:t>
      </w:r>
      <w:r>
        <w:rPr>
          <w:rFonts w:eastAsia="Calibri"/>
          <w:i/>
          <w:sz w:val="28"/>
          <w:szCs w:val="28"/>
          <w:lang w:eastAsia="en-GB"/>
        </w:rPr>
        <w:t>4</w:t>
      </w:r>
      <w:r w:rsidRPr="004F1A22">
        <w:rPr>
          <w:rFonts w:eastAsia="Calibri"/>
          <w:i/>
          <w:sz w:val="28"/>
          <w:szCs w:val="28"/>
          <w:lang w:eastAsia="en-GB"/>
        </w:rPr>
        <w:t xml:space="preserve">, tháng </w:t>
      </w:r>
      <w:r>
        <w:rPr>
          <w:rFonts w:eastAsia="Calibri"/>
          <w:i/>
          <w:sz w:val="28"/>
          <w:szCs w:val="28"/>
          <w:lang w:eastAsia="en-GB"/>
        </w:rPr>
        <w:t>7</w:t>
      </w:r>
      <w:r w:rsidRPr="004F1A22">
        <w:rPr>
          <w:rFonts w:eastAsia="Calibri"/>
          <w:i/>
          <w:sz w:val="28"/>
          <w:szCs w:val="28"/>
          <w:lang w:eastAsia="en-GB"/>
        </w:rPr>
        <w:t>/2023)</w:t>
      </w:r>
    </w:p>
    <w:p w14:paraId="3A012F09" w14:textId="2D5B3D65" w:rsidR="004F1A22" w:rsidRPr="004F1A22" w:rsidRDefault="004F1A22" w:rsidP="00D554F9">
      <w:pPr>
        <w:spacing w:before="80" w:line="252" w:lineRule="auto"/>
        <w:jc w:val="center"/>
        <w:rPr>
          <w:rFonts w:eastAsia="Calibri"/>
          <w:sz w:val="14"/>
          <w:szCs w:val="28"/>
          <w:lang w:eastAsia="en-GB"/>
        </w:rPr>
      </w:pPr>
      <w:r>
        <w:rPr>
          <w:rFonts w:eastAsia="Calibri"/>
          <w:noProof/>
          <w:sz w:val="14"/>
          <w:szCs w:val="28"/>
          <w14:ligatures w14:val="standardContextual"/>
        </w:rPr>
        <mc:AlternateContent>
          <mc:Choice Requires="wps">
            <w:drawing>
              <wp:anchor distT="4294967293" distB="4294967293" distL="114300" distR="114300" simplePos="0" relativeHeight="251664384" behindDoc="0" locked="0" layoutInCell="1" allowOverlap="1" wp14:anchorId="5753FE50" wp14:editId="02B9CF88">
                <wp:simplePos x="0" y="0"/>
                <wp:positionH relativeFrom="column">
                  <wp:posOffset>2367280</wp:posOffset>
                </wp:positionH>
                <wp:positionV relativeFrom="paragraph">
                  <wp:posOffset>59689</wp:posOffset>
                </wp:positionV>
                <wp:extent cx="10763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76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D83571D" id="Straight Connector 1" o:spid="_x0000_s1026" style="position:absolute;z-index:2516643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86.4pt,4.7pt" to="271.1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" strokecolor="black [3200]" strokeweight=".5pt">
                <v:stroke joinstyle="miter"/>
                <o:lock v:ext="edit" shapetype="f"/>
              </v:line>
            </w:pict>
          </mc:Fallback>
        </mc:AlternateContent>
      </w:r>
    </w:p>
    <w:p w14:paraId="5A763DA4" w14:textId="77777777" w:rsidR="004F1A22" w:rsidRPr="004F1A22" w:rsidRDefault="004F1A22" w:rsidP="00D554F9">
      <w:pPr>
        <w:spacing w:before="80" w:line="252" w:lineRule="auto"/>
        <w:jc w:val="center"/>
        <w:rPr>
          <w:rFonts w:eastAsia="Calibri"/>
          <w:sz w:val="4"/>
          <w:szCs w:val="28"/>
          <w:lang w:eastAsia="en-GB"/>
        </w:rPr>
      </w:pPr>
    </w:p>
    <w:p w14:paraId="55551047" w14:textId="77777777" w:rsidR="00F76742" w:rsidRDefault="00F76742" w:rsidP="00F76742">
      <w:pPr>
        <w:spacing w:before="120" w:after="120" w:line="340" w:lineRule="exact"/>
        <w:ind w:firstLine="720"/>
        <w:jc w:val="both"/>
        <w:rPr>
          <w:rFonts w:eastAsia="Calibri"/>
          <w:spacing w:val="2"/>
          <w:sz w:val="28"/>
          <w:szCs w:val="28"/>
          <w:lang w:eastAsia="en-GB"/>
        </w:rPr>
      </w:pPr>
    </w:p>
    <w:p w14:paraId="0527A076" w14:textId="6AB24D86" w:rsidR="004F1A22" w:rsidRPr="00F76742" w:rsidRDefault="004F1A22" w:rsidP="00F76742">
      <w:pPr>
        <w:spacing w:before="120" w:after="120" w:line="340" w:lineRule="exact"/>
        <w:ind w:firstLine="720"/>
        <w:jc w:val="both"/>
        <w:rPr>
          <w:rFonts w:eastAsia="Calibri"/>
          <w:spacing w:val="2"/>
          <w:sz w:val="28"/>
          <w:szCs w:val="28"/>
          <w:lang w:eastAsia="en-GB"/>
        </w:rPr>
      </w:pPr>
      <w:r w:rsidRPr="00F76742">
        <w:rPr>
          <w:rFonts w:eastAsia="Calibri"/>
          <w:spacing w:val="2"/>
          <w:sz w:val="28"/>
          <w:szCs w:val="28"/>
          <w:lang w:eastAsia="en-GB"/>
        </w:rPr>
        <w:t>Ngày 13/7/2023, tại Phiên họp thứ 24, Ủy ban Thường vụ Quốc hội đã cho ý kiến đối với dự án Luật Trật tự, an toàn giao thông đường bộ (sau đây viết tắt là Luật) và kết luận như sau:</w:t>
      </w:r>
    </w:p>
    <w:p w14:paraId="5C438736" w14:textId="6A4405A2" w:rsidR="004F1A22" w:rsidRPr="00F76742" w:rsidRDefault="004F1A22" w:rsidP="00F76742">
      <w:pPr>
        <w:spacing w:before="120" w:after="120" w:line="340" w:lineRule="exact"/>
        <w:ind w:firstLine="720"/>
        <w:jc w:val="both"/>
        <w:rPr>
          <w:rFonts w:eastAsia="Calibri"/>
          <w:spacing w:val="2"/>
          <w:sz w:val="28"/>
          <w:szCs w:val="28"/>
          <w:lang w:val="en-GB" w:eastAsia="en-GB"/>
        </w:rPr>
      </w:pPr>
      <w:r w:rsidRPr="00F76742">
        <w:rPr>
          <w:rFonts w:eastAsia="Calibri"/>
          <w:b/>
          <w:spacing w:val="2"/>
          <w:sz w:val="28"/>
          <w:szCs w:val="28"/>
          <w:lang w:eastAsia="en-GB"/>
        </w:rPr>
        <w:t>1.</w:t>
      </w:r>
      <w:r w:rsidRPr="00F76742">
        <w:rPr>
          <w:rFonts w:eastAsia="Calibri"/>
          <w:spacing w:val="2"/>
          <w:sz w:val="28"/>
          <w:szCs w:val="28"/>
          <w:lang w:eastAsia="en-GB"/>
        </w:rPr>
        <w:t xml:space="preserve"> </w:t>
      </w:r>
      <w:r w:rsidR="00E307B6">
        <w:rPr>
          <w:rFonts w:eastAsia="Calibri"/>
          <w:spacing w:val="2"/>
          <w:sz w:val="28"/>
          <w:szCs w:val="28"/>
          <w:lang w:eastAsia="en-GB"/>
        </w:rPr>
        <w:t>Ủy ban Thường vụ Quốc hội đ</w:t>
      </w:r>
      <w:r w:rsidRPr="00F76742">
        <w:rPr>
          <w:rFonts w:eastAsia="Calibri"/>
          <w:spacing w:val="2"/>
          <w:sz w:val="28"/>
          <w:szCs w:val="28"/>
          <w:lang w:eastAsia="en-GB"/>
        </w:rPr>
        <w:t xml:space="preserve">ánh giá cao Chính phủ, Bộ Công an, các Bộ, cơ quan có liên quan đã tích cực, </w:t>
      </w:r>
      <w:r w:rsidR="007C7161" w:rsidRPr="00F76742">
        <w:rPr>
          <w:rFonts w:eastAsia="Calibri"/>
          <w:spacing w:val="2"/>
          <w:sz w:val="28"/>
          <w:szCs w:val="28"/>
          <w:lang w:eastAsia="en-GB"/>
        </w:rPr>
        <w:t xml:space="preserve">chủ động, nghiêm túc và cầu thị trong việc nghiên cứu, tiếp thu ý kiến của Đại biểu Quốc hội khóa XIV, thực hiện chỉ đạo của Bộ Chính trị và </w:t>
      </w:r>
      <w:r w:rsidRPr="00F76742">
        <w:rPr>
          <w:rFonts w:eastAsia="Calibri"/>
          <w:spacing w:val="2"/>
          <w:sz w:val="28"/>
          <w:szCs w:val="28"/>
          <w:lang w:eastAsia="en-GB"/>
        </w:rPr>
        <w:t xml:space="preserve">Nghị quyết số 89/2023/QH15 </w:t>
      </w:r>
      <w:r w:rsidR="00F75691" w:rsidRPr="00F76742">
        <w:rPr>
          <w:color w:val="000000" w:themeColor="text1"/>
          <w:spacing w:val="2"/>
          <w:sz w:val="28"/>
        </w:rPr>
        <w:t>ngày 02/6/2023 của Quốc hội</w:t>
      </w:r>
      <w:r w:rsidR="00F75691" w:rsidRPr="00F76742">
        <w:rPr>
          <w:rFonts w:eastAsia="Calibri"/>
          <w:spacing w:val="2"/>
          <w:sz w:val="28"/>
          <w:szCs w:val="28"/>
          <w:lang w:eastAsia="en-GB"/>
        </w:rPr>
        <w:t xml:space="preserve"> </w:t>
      </w:r>
      <w:r w:rsidRPr="00F76742">
        <w:rPr>
          <w:rFonts w:eastAsia="Calibri"/>
          <w:spacing w:val="2"/>
          <w:sz w:val="28"/>
          <w:szCs w:val="28"/>
          <w:lang w:eastAsia="en-GB"/>
        </w:rPr>
        <w:t xml:space="preserve">về Chương trình xây dựng luật, pháp lệnh năm 2024, điều chỉnh Chương trình xây dựng luật, pháp lệnh năm 2023, khẩn trương hoàn thiện hồ sơ dự án Luật </w:t>
      </w:r>
      <w:r w:rsidRPr="00F76742">
        <w:rPr>
          <w:rFonts w:eastAsia="Calibri"/>
          <w:spacing w:val="2"/>
          <w:sz w:val="28"/>
          <w:szCs w:val="28"/>
          <w:lang w:val="en-GB" w:eastAsia="en-GB"/>
        </w:rPr>
        <w:t xml:space="preserve">trình </w:t>
      </w:r>
      <w:r w:rsidR="001D0DCC" w:rsidRPr="00F76742">
        <w:rPr>
          <w:rFonts w:eastAsia="Calibri"/>
          <w:spacing w:val="2"/>
          <w:sz w:val="28"/>
          <w:szCs w:val="28"/>
          <w:lang w:val="en-GB" w:eastAsia="en-GB"/>
        </w:rPr>
        <w:t xml:space="preserve">Ủy ban Thường vụ </w:t>
      </w:r>
      <w:r w:rsidRPr="00F76742">
        <w:rPr>
          <w:rFonts w:eastAsia="Calibri"/>
          <w:spacing w:val="2"/>
          <w:sz w:val="28"/>
          <w:szCs w:val="28"/>
          <w:lang w:val="en-GB" w:eastAsia="en-GB"/>
        </w:rPr>
        <w:t xml:space="preserve">Quốc hội; </w:t>
      </w:r>
      <w:r w:rsidR="001D0DCC" w:rsidRPr="00F76742">
        <w:rPr>
          <w:rFonts w:eastAsia="Calibri"/>
          <w:spacing w:val="2"/>
          <w:sz w:val="28"/>
          <w:szCs w:val="28"/>
          <w:lang w:val="en-GB" w:eastAsia="en-GB"/>
        </w:rPr>
        <w:t xml:space="preserve">Thường trực </w:t>
      </w:r>
      <w:r w:rsidRPr="00F76742">
        <w:rPr>
          <w:rFonts w:eastAsia="Calibri"/>
          <w:spacing w:val="2"/>
          <w:sz w:val="28"/>
          <w:szCs w:val="28"/>
          <w:lang w:val="en-GB" w:eastAsia="en-GB"/>
        </w:rPr>
        <w:t xml:space="preserve">Ủy ban Quốc phòng và An ninh đã chủ trì, phối hợp với </w:t>
      </w:r>
      <w:r w:rsidR="001D0DCC" w:rsidRPr="00F76742">
        <w:rPr>
          <w:rFonts w:eastAsia="Calibri"/>
          <w:spacing w:val="2"/>
          <w:sz w:val="28"/>
          <w:szCs w:val="28"/>
          <w:lang w:val="en-GB" w:eastAsia="en-GB"/>
        </w:rPr>
        <w:t xml:space="preserve">Thường trực Hội đồng dân tộc, Thường trực các Ủy ban </w:t>
      </w:r>
      <w:r w:rsidRPr="00F76742">
        <w:rPr>
          <w:rFonts w:eastAsia="Calibri"/>
          <w:spacing w:val="2"/>
          <w:sz w:val="28"/>
          <w:szCs w:val="28"/>
          <w:lang w:val="en-GB" w:eastAsia="en-GB"/>
        </w:rPr>
        <w:t>của Quốc hội tiến hành thẩm tra bảo đảm chất lượng.</w:t>
      </w:r>
    </w:p>
    <w:p w14:paraId="126272CE" w14:textId="4E990F83" w:rsidR="004F1A22" w:rsidRPr="00F76742" w:rsidRDefault="0003268A" w:rsidP="00F76742">
      <w:pPr>
        <w:spacing w:before="120" w:after="120" w:line="340" w:lineRule="exact"/>
        <w:ind w:firstLine="720"/>
        <w:jc w:val="both"/>
        <w:rPr>
          <w:spacing w:val="2"/>
          <w:sz w:val="28"/>
          <w:szCs w:val="28"/>
        </w:rPr>
      </w:pPr>
      <w:r w:rsidRPr="00F76742">
        <w:rPr>
          <w:spacing w:val="2"/>
          <w:sz w:val="28"/>
          <w:szCs w:val="28"/>
          <w:shd w:val="clear" w:color="auto" w:fill="FFFFFF"/>
        </w:rPr>
        <w:t>Nhất trí với</w:t>
      </w:r>
      <w:r w:rsidR="004F1A22" w:rsidRPr="00F76742">
        <w:rPr>
          <w:spacing w:val="2"/>
          <w:sz w:val="28"/>
          <w:szCs w:val="28"/>
        </w:rPr>
        <w:t xml:space="preserve"> sự cần thiết ban hành Luật </w:t>
      </w:r>
      <w:r w:rsidRPr="00F76742">
        <w:rPr>
          <w:spacing w:val="2"/>
          <w:sz w:val="28"/>
          <w:szCs w:val="28"/>
        </w:rPr>
        <w:t>để</w:t>
      </w:r>
      <w:r w:rsidR="004F1A22" w:rsidRPr="00F76742">
        <w:rPr>
          <w:spacing w:val="2"/>
          <w:sz w:val="28"/>
          <w:szCs w:val="28"/>
        </w:rPr>
        <w:t xml:space="preserve"> </w:t>
      </w:r>
      <w:r w:rsidR="007C7161" w:rsidRPr="00F76742">
        <w:rPr>
          <w:spacing w:val="2"/>
          <w:sz w:val="28"/>
          <w:szCs w:val="28"/>
        </w:rPr>
        <w:t>thực hiện Chỉ thị số 23-CT/TW ngày 25/5/2023 của Ban Bí thư về tăng cường sự lãnh đạo của Đảng đối với công tác bảo đảm trật tự, an toàn giao thông trong tình hình mới</w:t>
      </w:r>
      <w:r w:rsidR="001D0DCC" w:rsidRPr="00F76742">
        <w:rPr>
          <w:spacing w:val="2"/>
          <w:sz w:val="28"/>
          <w:szCs w:val="28"/>
        </w:rPr>
        <w:t xml:space="preserve"> và</w:t>
      </w:r>
      <w:r w:rsidR="007C7161" w:rsidRPr="00F76742">
        <w:rPr>
          <w:spacing w:val="2"/>
          <w:sz w:val="28"/>
          <w:szCs w:val="28"/>
        </w:rPr>
        <w:t xml:space="preserve"> thể chế hóa </w:t>
      </w:r>
      <w:r w:rsidR="004F1A22" w:rsidRPr="00F76742">
        <w:rPr>
          <w:spacing w:val="2"/>
          <w:sz w:val="28"/>
          <w:szCs w:val="28"/>
        </w:rPr>
        <w:t>các chủ trương, đường l</w:t>
      </w:r>
      <w:r w:rsidRPr="00F76742">
        <w:rPr>
          <w:spacing w:val="2"/>
          <w:sz w:val="28"/>
          <w:szCs w:val="28"/>
        </w:rPr>
        <w:t xml:space="preserve">ối, quan điểm chỉ đạo của Đảng </w:t>
      </w:r>
      <w:r w:rsidR="007C7161" w:rsidRPr="00F76742">
        <w:rPr>
          <w:spacing w:val="2"/>
          <w:sz w:val="28"/>
          <w:szCs w:val="28"/>
        </w:rPr>
        <w:t>có liên quan đến công tác bảo đảm trật tự, an toàn giao thông; đáp ứng đòi hỏi của thực tiễn hiện nay, phù hợp với xu thế chung trên thế giới; khắc phục những bất cập, khó khăn, vướng mắc trong công tác quản lý nhà nước, xác định rõ trách nhiệm của các cấp, các ngành trong phòng ngừa tai nạn giao thông, chống ùn tắc giao thông, phát hiện và xử lý vi phạm, nâng cao ý thức tự giác chấp hành pháp luật về trật tự, an toàn giao thông.</w:t>
      </w:r>
    </w:p>
    <w:p w14:paraId="6E6C3281" w14:textId="60F4F180" w:rsidR="00800913" w:rsidRPr="00F76742" w:rsidRDefault="00800913" w:rsidP="00F76742">
      <w:pPr>
        <w:spacing w:before="120" w:after="120" w:line="340" w:lineRule="exact"/>
        <w:ind w:firstLine="720"/>
        <w:jc w:val="both"/>
        <w:rPr>
          <w:spacing w:val="2"/>
          <w:sz w:val="28"/>
          <w:szCs w:val="28"/>
        </w:rPr>
      </w:pPr>
      <w:r w:rsidRPr="00F76742">
        <w:rPr>
          <w:spacing w:val="2"/>
          <w:sz w:val="28"/>
          <w:szCs w:val="28"/>
        </w:rPr>
        <w:t xml:space="preserve">Hồ sơ dự án Luật được chuẩn bị công phu, </w:t>
      </w:r>
      <w:r w:rsidR="003D44C2">
        <w:rPr>
          <w:spacing w:val="2"/>
          <w:sz w:val="28"/>
          <w:szCs w:val="28"/>
        </w:rPr>
        <w:t>quá trình chuẩn bị lâu dài, đã lấy ý kiến tham gia của nhiều cơ quan và địa phương</w:t>
      </w:r>
      <w:r w:rsidRPr="00F76742">
        <w:rPr>
          <w:spacing w:val="2"/>
          <w:sz w:val="28"/>
          <w:szCs w:val="28"/>
        </w:rPr>
        <w:t xml:space="preserve">. Nội dung dự thảo Luật cơ bản đầy đủ, </w:t>
      </w:r>
      <w:r w:rsidR="00F75691" w:rsidRPr="00F76742">
        <w:rPr>
          <w:spacing w:val="2"/>
          <w:sz w:val="28"/>
          <w:szCs w:val="28"/>
        </w:rPr>
        <w:t>bao quát, cụ thể và khả thi.</w:t>
      </w:r>
    </w:p>
    <w:p w14:paraId="4FC87D93" w14:textId="7D83ECC1" w:rsidR="0003268A" w:rsidRPr="00F76742" w:rsidRDefault="00E307B6" w:rsidP="00F76742">
      <w:pPr>
        <w:spacing w:before="120" w:after="120" w:line="340" w:lineRule="exact"/>
        <w:ind w:firstLine="720"/>
        <w:jc w:val="both"/>
        <w:rPr>
          <w:spacing w:val="2"/>
          <w:sz w:val="28"/>
          <w:szCs w:val="28"/>
        </w:rPr>
      </w:pPr>
      <w:r>
        <w:rPr>
          <w:b/>
          <w:spacing w:val="2"/>
          <w:sz w:val="28"/>
          <w:szCs w:val="28"/>
        </w:rPr>
        <w:t>2</w:t>
      </w:r>
      <w:r w:rsidR="00F75691" w:rsidRPr="00F76742">
        <w:rPr>
          <w:b/>
          <w:spacing w:val="2"/>
          <w:sz w:val="28"/>
          <w:szCs w:val="28"/>
        </w:rPr>
        <w:t>.</w:t>
      </w:r>
      <w:r w:rsidR="00F75691" w:rsidRPr="00F76742">
        <w:rPr>
          <w:spacing w:val="2"/>
          <w:sz w:val="28"/>
          <w:szCs w:val="28"/>
        </w:rPr>
        <w:t xml:space="preserve"> </w:t>
      </w:r>
      <w:r w:rsidR="0003268A" w:rsidRPr="00F76742">
        <w:rPr>
          <w:spacing w:val="2"/>
          <w:sz w:val="28"/>
          <w:szCs w:val="28"/>
        </w:rPr>
        <w:t>Để hoàn thiện hồ sơ và dự thảo Luật trình Quốc hội, Ủy ban Thường vụ Quốc hội đề nghị Chính phủ:</w:t>
      </w:r>
    </w:p>
    <w:p w14:paraId="3A15F9F2" w14:textId="38BBB6B5" w:rsidR="00F75691" w:rsidRPr="00F76742" w:rsidRDefault="00E307B6" w:rsidP="00F76742">
      <w:pPr>
        <w:spacing w:before="120" w:after="120" w:line="340" w:lineRule="exact"/>
        <w:ind w:firstLine="720"/>
        <w:jc w:val="both"/>
        <w:rPr>
          <w:rFonts w:eastAsia="Calibri"/>
          <w:spacing w:val="2"/>
          <w:sz w:val="28"/>
          <w:szCs w:val="28"/>
          <w:lang w:eastAsia="en-GB"/>
        </w:rPr>
      </w:pPr>
      <w:r>
        <w:rPr>
          <w:spacing w:val="2"/>
          <w:sz w:val="28"/>
          <w:szCs w:val="28"/>
        </w:rPr>
        <w:lastRenderedPageBreak/>
        <w:t>2</w:t>
      </w:r>
      <w:r w:rsidR="00F75691" w:rsidRPr="00F76742">
        <w:rPr>
          <w:spacing w:val="2"/>
          <w:sz w:val="28"/>
          <w:szCs w:val="28"/>
        </w:rPr>
        <w:t>.1. Tiếp tục hoàn thiện hồ sơ dự án Luật bảo đảm</w:t>
      </w:r>
      <w:r w:rsidR="003D44C2">
        <w:rPr>
          <w:spacing w:val="2"/>
          <w:sz w:val="28"/>
          <w:szCs w:val="28"/>
        </w:rPr>
        <w:t xml:space="preserve"> đúng</w:t>
      </w:r>
      <w:r w:rsidR="00F75691" w:rsidRPr="00F76742">
        <w:rPr>
          <w:spacing w:val="2"/>
          <w:sz w:val="28"/>
          <w:szCs w:val="28"/>
        </w:rPr>
        <w:t xml:space="preserve"> quy định của Luật Ban hành văn bản quy phạm pháp luật </w:t>
      </w:r>
      <w:r w:rsidR="003D44C2">
        <w:rPr>
          <w:spacing w:val="2"/>
          <w:sz w:val="28"/>
          <w:szCs w:val="28"/>
        </w:rPr>
        <w:t>với tính chất</w:t>
      </w:r>
      <w:r w:rsidR="00F75691" w:rsidRPr="00F76742">
        <w:rPr>
          <w:spacing w:val="2"/>
          <w:sz w:val="28"/>
          <w:szCs w:val="28"/>
        </w:rPr>
        <w:t xml:space="preserve"> đây là dự án Luật được xây dựng theo </w:t>
      </w:r>
      <w:r w:rsidR="00F75691" w:rsidRPr="00F76742">
        <w:rPr>
          <w:rFonts w:eastAsia="Calibri"/>
          <w:spacing w:val="2"/>
          <w:sz w:val="28"/>
          <w:szCs w:val="28"/>
          <w:lang w:eastAsia="en-GB"/>
        </w:rPr>
        <w:t xml:space="preserve">Nghị quyết số 89/2023/QH15 </w:t>
      </w:r>
      <w:r w:rsidR="00F75691" w:rsidRPr="00F76742">
        <w:rPr>
          <w:color w:val="000000" w:themeColor="text1"/>
          <w:spacing w:val="2"/>
          <w:sz w:val="28"/>
        </w:rPr>
        <w:t>ngày 02/6/2023 của Quốc hội</w:t>
      </w:r>
      <w:r w:rsidR="003D44C2">
        <w:rPr>
          <w:color w:val="000000" w:themeColor="text1"/>
          <w:spacing w:val="2"/>
          <w:sz w:val="28"/>
        </w:rPr>
        <w:t xml:space="preserve"> về Chương trình xây dựng luật, pháp lệnh năm 2024, bổ sung chương trình năm 2023. Về cơ bản các tài liệu chính trong hồ sơ trình Quốc hội phải lấy ngày sau ngày dự án Luật được Quốc hội đưa vào chương trinh</w:t>
      </w:r>
      <w:r w:rsidR="00F75691" w:rsidRPr="00F76742">
        <w:rPr>
          <w:spacing w:val="2"/>
          <w:sz w:val="28"/>
          <w:szCs w:val="28"/>
        </w:rPr>
        <w:t>. Chỉnh lý Tờ trình theo hướng ngắn gọn, rõ ràng</w:t>
      </w:r>
      <w:r w:rsidR="0064083C" w:rsidRPr="00F76742">
        <w:rPr>
          <w:spacing w:val="2"/>
          <w:sz w:val="28"/>
          <w:szCs w:val="28"/>
        </w:rPr>
        <w:t xml:space="preserve"> về cơ sở chính trị, pháp lý và thực tiễn</w:t>
      </w:r>
      <w:r w:rsidR="00F75691" w:rsidRPr="00F76742">
        <w:rPr>
          <w:spacing w:val="2"/>
          <w:sz w:val="28"/>
          <w:szCs w:val="28"/>
        </w:rPr>
        <w:t xml:space="preserve">, bám sát nội dung của Chỉ thị số 23-CT/TW ngày 25/5/2023 của Ban Bí thư và </w:t>
      </w:r>
      <w:r w:rsidR="00F75691" w:rsidRPr="00F76742">
        <w:rPr>
          <w:rFonts w:eastAsia="Calibri"/>
          <w:spacing w:val="2"/>
          <w:sz w:val="28"/>
          <w:szCs w:val="28"/>
          <w:lang w:eastAsia="en-GB"/>
        </w:rPr>
        <w:t xml:space="preserve">Nghị quyết số 89/2023/QH15 </w:t>
      </w:r>
      <w:r w:rsidR="00F75691" w:rsidRPr="00F76742">
        <w:rPr>
          <w:color w:val="000000" w:themeColor="text1"/>
          <w:spacing w:val="2"/>
          <w:sz w:val="28"/>
        </w:rPr>
        <w:t xml:space="preserve">ngày 02/6/2023 của Quốc hội. </w:t>
      </w:r>
      <w:r w:rsidR="0064083C" w:rsidRPr="00F76742">
        <w:rPr>
          <w:color w:val="000000" w:themeColor="text1"/>
          <w:spacing w:val="2"/>
          <w:sz w:val="28"/>
        </w:rPr>
        <w:t>Bổ sung báo cáo đánh giá tác động để làm rõ đặc điểm giao thông hỗn hợp của Việt Nam; phong tục tập quán, ý thức người dân chấp hành pháp luật về trật tự, an toàn giao thông; yêu cầu xây dựng văn hóa giao thông thông minh; lồng ghép trật tự, an toàn giao thông với quy hoạch; nâng cao năng lực quản lý nhà nước; đổi mới đăng kiểm, đăng ký, đào tạo, sát hạch, cấp phép giấy phép lái xe…</w:t>
      </w:r>
    </w:p>
    <w:p w14:paraId="7A17ADFB" w14:textId="5136E136" w:rsidR="00CA17BA" w:rsidRPr="00F76742" w:rsidRDefault="00E307B6" w:rsidP="00F76742">
      <w:pPr>
        <w:pStyle w:val="Normal0"/>
        <w:spacing w:before="120" w:after="120" w:line="340" w:lineRule="exact"/>
        <w:ind w:firstLine="720"/>
        <w:jc w:val="both"/>
        <w:rPr>
          <w:rFonts w:ascii="Times New Roman" w:eastAsia="Times New Roman" w:hAnsi="Times New Roman"/>
          <w:color w:val="000000" w:themeColor="text1"/>
          <w:spacing w:val="2"/>
          <w:sz w:val="28"/>
        </w:rPr>
      </w:pPr>
      <w:r>
        <w:rPr>
          <w:rFonts w:ascii="Times New Roman" w:eastAsia="Times New Roman" w:hAnsi="Times New Roman"/>
          <w:color w:val="000000" w:themeColor="text1"/>
          <w:spacing w:val="2"/>
          <w:sz w:val="28"/>
        </w:rPr>
        <w:t>2</w:t>
      </w:r>
      <w:r w:rsidR="0064083C" w:rsidRPr="00F76742">
        <w:rPr>
          <w:rFonts w:ascii="Times New Roman" w:eastAsia="Times New Roman" w:hAnsi="Times New Roman"/>
          <w:color w:val="000000" w:themeColor="text1"/>
          <w:spacing w:val="2"/>
          <w:sz w:val="28"/>
        </w:rPr>
        <w:t xml:space="preserve">.2. </w:t>
      </w:r>
      <w:r w:rsidR="00375E18" w:rsidRPr="00F76742">
        <w:rPr>
          <w:rFonts w:ascii="Times New Roman" w:eastAsia="Times New Roman" w:hAnsi="Times New Roman"/>
          <w:color w:val="000000" w:themeColor="text1"/>
          <w:spacing w:val="2"/>
          <w:sz w:val="28"/>
        </w:rPr>
        <w:t>Tiếp tục rà soát</w:t>
      </w:r>
      <w:r w:rsidR="0068650E" w:rsidRPr="00F76742">
        <w:rPr>
          <w:rFonts w:ascii="Times New Roman" w:eastAsia="Times New Roman" w:hAnsi="Times New Roman"/>
          <w:color w:val="000000" w:themeColor="text1"/>
          <w:spacing w:val="2"/>
          <w:sz w:val="28"/>
        </w:rPr>
        <w:t>, chỉnh lý, hoàn thiện</w:t>
      </w:r>
      <w:r w:rsidR="00B16DB2" w:rsidRPr="00F76742">
        <w:rPr>
          <w:rFonts w:ascii="Times New Roman" w:eastAsia="Times New Roman" w:hAnsi="Times New Roman"/>
          <w:color w:val="000000" w:themeColor="text1"/>
          <w:spacing w:val="2"/>
          <w:sz w:val="28"/>
        </w:rPr>
        <w:t xml:space="preserve"> </w:t>
      </w:r>
      <w:r w:rsidR="0068650E" w:rsidRPr="00F76742">
        <w:rPr>
          <w:rFonts w:ascii="Times New Roman" w:eastAsia="Times New Roman" w:hAnsi="Times New Roman"/>
          <w:color w:val="000000" w:themeColor="text1"/>
          <w:spacing w:val="2"/>
          <w:sz w:val="28"/>
        </w:rPr>
        <w:t>dự thảo Luật này và dự thảo Luật Đường bộ để phân định rõ ràng hơn về phạm vi và nội dung điều chỉnh; tránh chồng chéo, trùng lặp, mâu thuẫn giữa hai dự thảo luật</w:t>
      </w:r>
      <w:r w:rsidR="00681A02" w:rsidRPr="00F76742">
        <w:rPr>
          <w:rFonts w:ascii="Times New Roman" w:eastAsia="Times New Roman" w:hAnsi="Times New Roman"/>
          <w:color w:val="000000" w:themeColor="text1"/>
          <w:spacing w:val="2"/>
          <w:sz w:val="28"/>
        </w:rPr>
        <w:t>, nhất là các quy định về phương tiện tham gia giao thông, người điều khiển phương tiện tham gia giao thông, quản lý nhà nước về đường bộ và trật tự, an toàn giao thông đường bộ; có thể</w:t>
      </w:r>
      <w:r w:rsidR="0068650E" w:rsidRPr="00F76742">
        <w:rPr>
          <w:rFonts w:ascii="Times New Roman" w:eastAsia="Times New Roman" w:hAnsi="Times New Roman"/>
          <w:color w:val="000000" w:themeColor="text1"/>
          <w:spacing w:val="2"/>
          <w:sz w:val="28"/>
        </w:rPr>
        <w:t xml:space="preserve"> nghiên cứu, thu hút các nội dung về phương tiện tham gia giao thông, người điều khiển phương tiện tham gia giao thông để quy định trong dự thảo Luật này; bảo đảm tính hợp hiến, tính hợp pháp, tính thống nhất của dự thảo Luật với hệ thống pháp luật, tính tương thích với điều ước quốc tế có liên quan mà Việt Nam là thành viên</w:t>
      </w:r>
      <w:r w:rsidR="00CA17BA" w:rsidRPr="00F76742">
        <w:rPr>
          <w:rFonts w:ascii="Times New Roman" w:eastAsia="Times New Roman" w:hAnsi="Times New Roman"/>
          <w:color w:val="000000" w:themeColor="text1"/>
          <w:spacing w:val="2"/>
          <w:sz w:val="28"/>
        </w:rPr>
        <w:t xml:space="preserve">. </w:t>
      </w:r>
    </w:p>
    <w:p w14:paraId="78DDF7CD" w14:textId="35012CAF" w:rsidR="00CA17BA" w:rsidRPr="00F76742" w:rsidRDefault="00E307B6" w:rsidP="00F76742">
      <w:pPr>
        <w:pStyle w:val="Normal0"/>
        <w:spacing w:before="120" w:after="120" w:line="340" w:lineRule="exact"/>
        <w:ind w:firstLine="720"/>
        <w:jc w:val="both"/>
        <w:rPr>
          <w:rFonts w:ascii="Times New Roman" w:eastAsia="Times New Roman" w:hAnsi="Times New Roman"/>
          <w:color w:val="000000" w:themeColor="text1"/>
          <w:spacing w:val="2"/>
          <w:sz w:val="28"/>
        </w:rPr>
      </w:pPr>
      <w:r>
        <w:rPr>
          <w:rFonts w:ascii="Times New Roman" w:eastAsia="Times New Roman" w:hAnsi="Times New Roman"/>
          <w:color w:val="000000" w:themeColor="text1"/>
          <w:spacing w:val="2"/>
          <w:sz w:val="28"/>
        </w:rPr>
        <w:t>2</w:t>
      </w:r>
      <w:r w:rsidR="003C0D1E" w:rsidRPr="00F76742">
        <w:rPr>
          <w:rFonts w:ascii="Times New Roman" w:eastAsia="Times New Roman" w:hAnsi="Times New Roman"/>
          <w:color w:val="000000" w:themeColor="text1"/>
          <w:spacing w:val="2"/>
          <w:sz w:val="28"/>
        </w:rPr>
        <w:t xml:space="preserve">.3. </w:t>
      </w:r>
      <w:r w:rsidR="00CA17BA" w:rsidRPr="00F76742">
        <w:rPr>
          <w:rFonts w:ascii="Times New Roman" w:eastAsia="Times New Roman" w:hAnsi="Times New Roman"/>
          <w:color w:val="000000" w:themeColor="text1"/>
          <w:spacing w:val="2"/>
          <w:sz w:val="28"/>
        </w:rPr>
        <w:t xml:space="preserve">Rà soát </w:t>
      </w:r>
      <w:r w:rsidR="003C0D1E" w:rsidRPr="00F76742">
        <w:rPr>
          <w:rFonts w:ascii="Times New Roman" w:eastAsia="Times New Roman" w:hAnsi="Times New Roman"/>
          <w:color w:val="000000" w:themeColor="text1"/>
          <w:spacing w:val="2"/>
          <w:sz w:val="28"/>
        </w:rPr>
        <w:t xml:space="preserve">nội dung </w:t>
      </w:r>
      <w:r w:rsidR="006147A4" w:rsidRPr="00F76742">
        <w:rPr>
          <w:rFonts w:ascii="Times New Roman" w:eastAsia="Times New Roman" w:hAnsi="Times New Roman"/>
          <w:color w:val="000000" w:themeColor="text1"/>
          <w:spacing w:val="2"/>
          <w:sz w:val="28"/>
        </w:rPr>
        <w:t xml:space="preserve">dự thảo Luật </w:t>
      </w:r>
      <w:r w:rsidR="00CA17BA" w:rsidRPr="00F76742">
        <w:rPr>
          <w:rFonts w:ascii="Times New Roman" w:eastAsia="Times New Roman" w:hAnsi="Times New Roman"/>
          <w:color w:val="000000" w:themeColor="text1"/>
          <w:spacing w:val="2"/>
          <w:sz w:val="28"/>
        </w:rPr>
        <w:t xml:space="preserve">để bảo đảm tính </w:t>
      </w:r>
      <w:r w:rsidR="003C0D1E" w:rsidRPr="00F76742">
        <w:rPr>
          <w:rFonts w:ascii="Times New Roman" w:eastAsia="Times New Roman" w:hAnsi="Times New Roman"/>
          <w:color w:val="000000" w:themeColor="text1"/>
          <w:spacing w:val="2"/>
          <w:sz w:val="28"/>
        </w:rPr>
        <w:t xml:space="preserve">chặt chẽ, </w:t>
      </w:r>
      <w:r w:rsidR="00CA17BA" w:rsidRPr="00F76742">
        <w:rPr>
          <w:rFonts w:ascii="Times New Roman" w:eastAsia="Times New Roman" w:hAnsi="Times New Roman"/>
          <w:color w:val="000000" w:themeColor="text1"/>
          <w:spacing w:val="2"/>
          <w:sz w:val="28"/>
        </w:rPr>
        <w:t xml:space="preserve">khả thi, phù hợp với thực tiễn, nhất là </w:t>
      </w:r>
      <w:r w:rsidR="003C0D1E" w:rsidRPr="00F76742">
        <w:rPr>
          <w:rFonts w:ascii="Times New Roman" w:eastAsia="Times New Roman" w:hAnsi="Times New Roman"/>
          <w:color w:val="000000" w:themeColor="text1"/>
          <w:spacing w:val="2"/>
          <w:sz w:val="28"/>
        </w:rPr>
        <w:t xml:space="preserve">các quy định </w:t>
      </w:r>
      <w:r w:rsidR="006147A4" w:rsidRPr="00F76742">
        <w:rPr>
          <w:rFonts w:ascii="Times New Roman" w:eastAsia="Times New Roman" w:hAnsi="Times New Roman"/>
          <w:color w:val="000000" w:themeColor="text1"/>
          <w:spacing w:val="2"/>
          <w:sz w:val="28"/>
        </w:rPr>
        <w:t>về</w:t>
      </w:r>
      <w:r w:rsidR="00CA17BA" w:rsidRPr="00F76742">
        <w:rPr>
          <w:rFonts w:ascii="Times New Roman" w:eastAsia="Times New Roman" w:hAnsi="Times New Roman"/>
          <w:color w:val="000000" w:themeColor="text1"/>
          <w:spacing w:val="2"/>
          <w:sz w:val="28"/>
        </w:rPr>
        <w:t xml:space="preserve"> </w:t>
      </w:r>
      <w:r w:rsidR="005061AF" w:rsidRPr="00F76742">
        <w:rPr>
          <w:rFonts w:ascii="Times New Roman" w:eastAsia="Times New Roman" w:hAnsi="Times New Roman"/>
          <w:color w:val="000000" w:themeColor="text1"/>
          <w:spacing w:val="2"/>
          <w:sz w:val="28"/>
        </w:rPr>
        <w:t xml:space="preserve">điều kiện phương tiện tham gia giao thông đường bộ, điều kiện người điều khiển phương tiện giao thông đường bộ; </w:t>
      </w:r>
      <w:r w:rsidR="00CA17BA" w:rsidRPr="00F76742">
        <w:rPr>
          <w:rFonts w:ascii="Times New Roman" w:eastAsia="Times New Roman" w:hAnsi="Times New Roman"/>
          <w:color w:val="000000" w:themeColor="text1"/>
          <w:spacing w:val="2"/>
          <w:sz w:val="28"/>
        </w:rPr>
        <w:t xml:space="preserve">quy định về nồng độ cồn; </w:t>
      </w:r>
      <w:r w:rsidR="006147A4" w:rsidRPr="00F76742">
        <w:rPr>
          <w:rFonts w:ascii="Times New Roman" w:eastAsia="Times New Roman" w:hAnsi="Times New Roman"/>
          <w:color w:val="000000" w:themeColor="text1"/>
          <w:spacing w:val="2"/>
          <w:sz w:val="28"/>
        </w:rPr>
        <w:t xml:space="preserve">làn </w:t>
      </w:r>
      <w:r w:rsidR="003C0D1E" w:rsidRPr="00F76742">
        <w:rPr>
          <w:rFonts w:ascii="Times New Roman" w:eastAsia="Times New Roman" w:hAnsi="Times New Roman"/>
          <w:color w:val="000000" w:themeColor="text1"/>
          <w:spacing w:val="2"/>
          <w:sz w:val="28"/>
        </w:rPr>
        <w:t>dừng xe</w:t>
      </w:r>
      <w:r w:rsidR="006147A4" w:rsidRPr="00F76742">
        <w:rPr>
          <w:rFonts w:ascii="Times New Roman" w:eastAsia="Times New Roman" w:hAnsi="Times New Roman"/>
          <w:color w:val="000000" w:themeColor="text1"/>
          <w:spacing w:val="2"/>
          <w:sz w:val="28"/>
        </w:rPr>
        <w:t xml:space="preserve"> khẩn cấp; </w:t>
      </w:r>
      <w:r w:rsidR="00CA17BA" w:rsidRPr="00F76742">
        <w:rPr>
          <w:rFonts w:ascii="Times New Roman" w:eastAsia="Times New Roman" w:hAnsi="Times New Roman"/>
          <w:color w:val="000000" w:themeColor="text1"/>
          <w:spacing w:val="2"/>
          <w:sz w:val="28"/>
        </w:rPr>
        <w:t xml:space="preserve">các loại giấy phép lái xe; đào tạo, sát hạch, cấp giấy phép lái xe; chỉ huy giao thông, trung tâm chỉ huy giao thông; </w:t>
      </w:r>
      <w:r w:rsidR="006147A4" w:rsidRPr="00F76742">
        <w:rPr>
          <w:rFonts w:ascii="Times New Roman" w:eastAsia="Times New Roman" w:hAnsi="Times New Roman"/>
          <w:color w:val="000000" w:themeColor="text1"/>
          <w:spacing w:val="2"/>
          <w:sz w:val="28"/>
        </w:rPr>
        <w:t>hoạt động</w:t>
      </w:r>
      <w:r w:rsidR="005061AF" w:rsidRPr="00F76742">
        <w:rPr>
          <w:rFonts w:ascii="Times New Roman" w:eastAsia="Times New Roman" w:hAnsi="Times New Roman"/>
          <w:color w:val="000000" w:themeColor="text1"/>
          <w:spacing w:val="2"/>
          <w:sz w:val="28"/>
        </w:rPr>
        <w:t xml:space="preserve"> tuần tra, kiểm soát về trật tự, an toàn giao thông đường bộ</w:t>
      </w:r>
      <w:r w:rsidR="00CA17BA" w:rsidRPr="00F76742">
        <w:rPr>
          <w:rFonts w:ascii="Times New Roman" w:eastAsia="Times New Roman" w:hAnsi="Times New Roman"/>
          <w:color w:val="000000" w:themeColor="text1"/>
          <w:spacing w:val="2"/>
          <w:sz w:val="28"/>
        </w:rPr>
        <w:t xml:space="preserve">; </w:t>
      </w:r>
      <w:r w:rsidR="005061AF" w:rsidRPr="00F76742">
        <w:rPr>
          <w:rFonts w:ascii="Times New Roman" w:eastAsia="Times New Roman" w:hAnsi="Times New Roman"/>
          <w:color w:val="000000" w:themeColor="text1"/>
          <w:spacing w:val="2"/>
          <w:sz w:val="28"/>
        </w:rPr>
        <w:t>phòng ngừa, giải quyết ùn tắc giao thông; giải quyết tai nạn giao thông; quản lý nhà nước về trật tự</w:t>
      </w:r>
      <w:r w:rsidR="006147A4" w:rsidRPr="00F76742">
        <w:rPr>
          <w:rFonts w:ascii="Times New Roman" w:eastAsia="Times New Roman" w:hAnsi="Times New Roman"/>
          <w:color w:val="000000" w:themeColor="text1"/>
          <w:spacing w:val="2"/>
          <w:sz w:val="28"/>
        </w:rPr>
        <w:t>,</w:t>
      </w:r>
      <w:r w:rsidR="005061AF" w:rsidRPr="00F76742">
        <w:rPr>
          <w:rFonts w:ascii="Times New Roman" w:eastAsia="Times New Roman" w:hAnsi="Times New Roman"/>
          <w:color w:val="000000" w:themeColor="text1"/>
          <w:spacing w:val="2"/>
          <w:sz w:val="28"/>
        </w:rPr>
        <w:t xml:space="preserve"> an toàn giao thông; công tác tuyên truyền</w:t>
      </w:r>
      <w:r w:rsidR="006147A4" w:rsidRPr="00F76742">
        <w:rPr>
          <w:rFonts w:ascii="Times New Roman" w:eastAsia="Times New Roman" w:hAnsi="Times New Roman"/>
          <w:color w:val="000000" w:themeColor="text1"/>
          <w:spacing w:val="2"/>
          <w:sz w:val="28"/>
        </w:rPr>
        <w:t>,</w:t>
      </w:r>
      <w:r w:rsidR="005061AF" w:rsidRPr="00F76742">
        <w:rPr>
          <w:rFonts w:ascii="Times New Roman" w:eastAsia="Times New Roman" w:hAnsi="Times New Roman"/>
          <w:color w:val="000000" w:themeColor="text1"/>
          <w:spacing w:val="2"/>
          <w:sz w:val="28"/>
        </w:rPr>
        <w:t xml:space="preserve"> giáo dục</w:t>
      </w:r>
      <w:r w:rsidR="006147A4" w:rsidRPr="00F76742">
        <w:rPr>
          <w:rFonts w:ascii="Times New Roman" w:eastAsia="Times New Roman" w:hAnsi="Times New Roman"/>
          <w:color w:val="000000" w:themeColor="text1"/>
          <w:spacing w:val="2"/>
          <w:sz w:val="28"/>
        </w:rPr>
        <w:t>,</w:t>
      </w:r>
      <w:r w:rsidR="005061AF" w:rsidRPr="00F76742">
        <w:rPr>
          <w:rFonts w:ascii="Times New Roman" w:eastAsia="Times New Roman" w:hAnsi="Times New Roman"/>
          <w:color w:val="000000" w:themeColor="text1"/>
          <w:spacing w:val="2"/>
          <w:sz w:val="28"/>
        </w:rPr>
        <w:t xml:space="preserve"> nâng cao nhận thức</w:t>
      </w:r>
      <w:r w:rsidR="006147A4" w:rsidRPr="00F76742">
        <w:rPr>
          <w:rFonts w:ascii="Times New Roman" w:eastAsia="Times New Roman" w:hAnsi="Times New Roman"/>
          <w:color w:val="000000" w:themeColor="text1"/>
          <w:spacing w:val="2"/>
          <w:sz w:val="28"/>
        </w:rPr>
        <w:t>, ý thức của</w:t>
      </w:r>
      <w:r w:rsidR="00CA17BA" w:rsidRPr="00F76742">
        <w:rPr>
          <w:rFonts w:ascii="Times New Roman" w:eastAsia="Times New Roman" w:hAnsi="Times New Roman"/>
          <w:color w:val="000000" w:themeColor="text1"/>
          <w:spacing w:val="2"/>
          <w:sz w:val="28"/>
        </w:rPr>
        <w:t xml:space="preserve"> người tham gia </w:t>
      </w:r>
      <w:r w:rsidR="005061AF" w:rsidRPr="00F76742">
        <w:rPr>
          <w:rFonts w:ascii="Times New Roman" w:eastAsia="Times New Roman" w:hAnsi="Times New Roman"/>
          <w:color w:val="000000" w:themeColor="text1"/>
          <w:spacing w:val="2"/>
          <w:sz w:val="28"/>
        </w:rPr>
        <w:t xml:space="preserve">giao thông; </w:t>
      </w:r>
      <w:r w:rsidR="00317516" w:rsidRPr="00F76742">
        <w:rPr>
          <w:rFonts w:ascii="Times New Roman" w:eastAsia="Times New Roman" w:hAnsi="Times New Roman"/>
          <w:color w:val="000000" w:themeColor="text1"/>
          <w:spacing w:val="2"/>
          <w:sz w:val="28"/>
        </w:rPr>
        <w:t>bổ sung các hành vi nghiêm cấm</w:t>
      </w:r>
      <w:r w:rsidR="00CA17BA" w:rsidRPr="00F76742">
        <w:rPr>
          <w:rFonts w:ascii="Times New Roman" w:eastAsia="Times New Roman" w:hAnsi="Times New Roman"/>
          <w:color w:val="000000" w:themeColor="text1"/>
          <w:spacing w:val="2"/>
          <w:sz w:val="28"/>
        </w:rPr>
        <w:t xml:space="preserve"> </w:t>
      </w:r>
      <w:r w:rsidR="006147A4" w:rsidRPr="00F76742">
        <w:rPr>
          <w:rFonts w:ascii="Times New Roman" w:eastAsia="Times New Roman" w:hAnsi="Times New Roman"/>
          <w:color w:val="000000" w:themeColor="text1"/>
          <w:spacing w:val="2"/>
          <w:sz w:val="28"/>
        </w:rPr>
        <w:t>đối</w:t>
      </w:r>
      <w:r w:rsidR="00CA17BA" w:rsidRPr="00F76742">
        <w:rPr>
          <w:rFonts w:ascii="Times New Roman" w:eastAsia="Times New Roman" w:hAnsi="Times New Roman"/>
          <w:color w:val="000000" w:themeColor="text1"/>
          <w:spacing w:val="2"/>
          <w:sz w:val="28"/>
        </w:rPr>
        <w:t xml:space="preserve"> với người tham gia giao thông</w:t>
      </w:r>
      <w:r w:rsidR="006147A4" w:rsidRPr="00F76742">
        <w:rPr>
          <w:rFonts w:ascii="Times New Roman" w:eastAsia="Times New Roman" w:hAnsi="Times New Roman"/>
          <w:color w:val="000000" w:themeColor="text1"/>
          <w:spacing w:val="2"/>
          <w:sz w:val="28"/>
        </w:rPr>
        <w:t>,</w:t>
      </w:r>
      <w:r w:rsidR="00CA17BA" w:rsidRPr="00F76742">
        <w:rPr>
          <w:rFonts w:ascii="Times New Roman" w:eastAsia="Times New Roman" w:hAnsi="Times New Roman"/>
          <w:color w:val="000000" w:themeColor="text1"/>
          <w:spacing w:val="2"/>
          <w:sz w:val="28"/>
        </w:rPr>
        <w:t xml:space="preserve"> </w:t>
      </w:r>
      <w:r w:rsidR="006147A4" w:rsidRPr="00F76742">
        <w:rPr>
          <w:rFonts w:ascii="Times New Roman" w:eastAsia="Times New Roman" w:hAnsi="Times New Roman"/>
          <w:color w:val="000000" w:themeColor="text1"/>
          <w:spacing w:val="2"/>
          <w:sz w:val="28"/>
        </w:rPr>
        <w:t>Cảnh sát giao thông, người khác can thiệp, tác động vào quá trình xử lý các hành vi vi phạm pháp luật về giao thông</w:t>
      </w:r>
      <w:r w:rsidR="006147A4" w:rsidRPr="00F76742">
        <w:rPr>
          <w:rFonts w:ascii="Times New Roman" w:hAnsi="Times New Roman"/>
          <w:color w:val="363636"/>
          <w:spacing w:val="2"/>
          <w:sz w:val="28"/>
          <w:szCs w:val="28"/>
          <w:shd w:val="clear" w:color="auto" w:fill="FFFFFF"/>
        </w:rPr>
        <w:t>.</w:t>
      </w:r>
    </w:p>
    <w:p w14:paraId="35C3E711" w14:textId="1509815D" w:rsidR="003C0D1E" w:rsidRPr="00F76742" w:rsidRDefault="00E307B6" w:rsidP="00F76742">
      <w:pPr>
        <w:pStyle w:val="Normal0"/>
        <w:spacing w:before="120" w:after="120" w:line="340" w:lineRule="exact"/>
        <w:ind w:firstLine="720"/>
        <w:jc w:val="both"/>
        <w:rPr>
          <w:rFonts w:ascii="Times New Roman" w:eastAsia="Times New Roman" w:hAnsi="Times New Roman"/>
          <w:color w:val="000000" w:themeColor="text1"/>
          <w:spacing w:val="2"/>
          <w:sz w:val="28"/>
        </w:rPr>
      </w:pPr>
      <w:r>
        <w:rPr>
          <w:rFonts w:ascii="Times New Roman" w:eastAsia="Times New Roman" w:hAnsi="Times New Roman"/>
          <w:color w:val="000000" w:themeColor="text1"/>
          <w:spacing w:val="2"/>
          <w:sz w:val="28"/>
        </w:rPr>
        <w:t>2</w:t>
      </w:r>
      <w:r w:rsidR="003C0D1E" w:rsidRPr="00F76742">
        <w:rPr>
          <w:rFonts w:ascii="Times New Roman" w:eastAsia="Times New Roman" w:hAnsi="Times New Roman"/>
          <w:color w:val="000000" w:themeColor="text1"/>
          <w:spacing w:val="2"/>
          <w:sz w:val="28"/>
        </w:rPr>
        <w:t>.4</w:t>
      </w:r>
      <w:r w:rsidR="005061AF" w:rsidRPr="00F76742">
        <w:rPr>
          <w:rFonts w:ascii="Times New Roman" w:eastAsia="Times New Roman" w:hAnsi="Times New Roman"/>
          <w:color w:val="000000" w:themeColor="text1"/>
          <w:spacing w:val="2"/>
          <w:sz w:val="28"/>
        </w:rPr>
        <w:t>.</w:t>
      </w:r>
      <w:r w:rsidR="0001755E" w:rsidRPr="00F76742">
        <w:rPr>
          <w:rFonts w:ascii="Times New Roman" w:eastAsia="Times New Roman" w:hAnsi="Times New Roman"/>
          <w:color w:val="000000" w:themeColor="text1"/>
          <w:spacing w:val="2"/>
          <w:sz w:val="28"/>
        </w:rPr>
        <w:t xml:space="preserve"> </w:t>
      </w:r>
      <w:r w:rsidR="003C0D1E" w:rsidRPr="00F76742">
        <w:rPr>
          <w:rFonts w:ascii="Times New Roman" w:eastAsia="Times New Roman" w:hAnsi="Times New Roman"/>
          <w:color w:val="000000" w:themeColor="text1"/>
          <w:spacing w:val="2"/>
          <w:sz w:val="28"/>
        </w:rPr>
        <w:t>Rà soát</w:t>
      </w:r>
      <w:r w:rsidR="0001755E" w:rsidRPr="00F76742">
        <w:rPr>
          <w:rFonts w:ascii="Times New Roman" w:eastAsia="Times New Roman" w:hAnsi="Times New Roman"/>
          <w:color w:val="000000" w:themeColor="text1"/>
          <w:spacing w:val="2"/>
          <w:sz w:val="28"/>
        </w:rPr>
        <w:t xml:space="preserve"> </w:t>
      </w:r>
      <w:r w:rsidR="003C0D1E" w:rsidRPr="00F76742">
        <w:rPr>
          <w:rFonts w:ascii="Times New Roman" w:eastAsia="Times New Roman" w:hAnsi="Times New Roman"/>
          <w:color w:val="000000" w:themeColor="text1"/>
          <w:spacing w:val="2"/>
          <w:sz w:val="28"/>
        </w:rPr>
        <w:t xml:space="preserve">các quy định trong Nghị định, thông tư hiện hành </w:t>
      </w:r>
      <w:r w:rsidR="00681A02" w:rsidRPr="00F76742">
        <w:rPr>
          <w:rFonts w:ascii="Times New Roman" w:eastAsia="Times New Roman" w:hAnsi="Times New Roman"/>
          <w:color w:val="000000" w:themeColor="text1"/>
          <w:spacing w:val="2"/>
          <w:sz w:val="28"/>
        </w:rPr>
        <w:t xml:space="preserve">có liên quan đến quyền, nghĩa vụ, trách nhiệm của tổ chức, cá nhân về trật tự, an toàn giao thông đường bộ </w:t>
      </w:r>
      <w:r w:rsidR="003C0D1E" w:rsidRPr="00F76742">
        <w:rPr>
          <w:rFonts w:ascii="Times New Roman" w:eastAsia="Times New Roman" w:hAnsi="Times New Roman"/>
          <w:color w:val="000000" w:themeColor="text1"/>
          <w:spacing w:val="2"/>
          <w:sz w:val="28"/>
        </w:rPr>
        <w:t xml:space="preserve">đang được thực hiện ổn định, </w:t>
      </w:r>
      <w:r w:rsidR="00681A02" w:rsidRPr="00F76742">
        <w:rPr>
          <w:rFonts w:ascii="Times New Roman" w:eastAsia="Times New Roman" w:hAnsi="Times New Roman"/>
          <w:color w:val="000000" w:themeColor="text1"/>
          <w:spacing w:val="2"/>
          <w:sz w:val="28"/>
        </w:rPr>
        <w:t>được thực tiễn kiểm nghiệm để</w:t>
      </w:r>
      <w:r w:rsidR="003C0D1E" w:rsidRPr="00F76742">
        <w:rPr>
          <w:rFonts w:ascii="Times New Roman" w:eastAsia="Times New Roman" w:hAnsi="Times New Roman"/>
          <w:color w:val="000000" w:themeColor="text1"/>
          <w:spacing w:val="2"/>
          <w:sz w:val="28"/>
        </w:rPr>
        <w:t xml:space="preserve"> nghiên cứu quy định trong dự thảo Luật này</w:t>
      </w:r>
      <w:r w:rsidR="00681A02" w:rsidRPr="00F76742">
        <w:rPr>
          <w:rFonts w:ascii="Times New Roman" w:eastAsia="Times New Roman" w:hAnsi="Times New Roman"/>
          <w:color w:val="000000" w:themeColor="text1"/>
          <w:spacing w:val="2"/>
          <w:sz w:val="28"/>
        </w:rPr>
        <w:t xml:space="preserve"> cho phù hợp.</w:t>
      </w:r>
    </w:p>
    <w:p w14:paraId="7672FE43" w14:textId="643C4DAF" w:rsidR="00F92479" w:rsidRPr="00F76742" w:rsidRDefault="00E307B6" w:rsidP="00F76742">
      <w:pPr>
        <w:pStyle w:val="Normal0"/>
        <w:spacing w:before="120" w:after="120" w:line="340" w:lineRule="exact"/>
        <w:ind w:firstLine="720"/>
        <w:jc w:val="both"/>
        <w:rPr>
          <w:rFonts w:ascii="Times New Roman" w:eastAsia="Times New Roman" w:hAnsi="Times New Roman"/>
          <w:color w:val="000000" w:themeColor="text1"/>
          <w:spacing w:val="2"/>
          <w:sz w:val="28"/>
        </w:rPr>
      </w:pPr>
      <w:r>
        <w:rPr>
          <w:rFonts w:ascii="Times New Roman" w:eastAsia="Times New Roman" w:hAnsi="Times New Roman"/>
          <w:b/>
          <w:color w:val="000000" w:themeColor="text1"/>
          <w:spacing w:val="2"/>
          <w:sz w:val="28"/>
        </w:rPr>
        <w:lastRenderedPageBreak/>
        <w:t>3</w:t>
      </w:r>
      <w:r w:rsidR="00B67402" w:rsidRPr="00F76742">
        <w:rPr>
          <w:rFonts w:ascii="Times New Roman" w:eastAsia="Times New Roman" w:hAnsi="Times New Roman"/>
          <w:b/>
          <w:color w:val="000000" w:themeColor="text1"/>
          <w:spacing w:val="2"/>
          <w:sz w:val="28"/>
        </w:rPr>
        <w:t>.</w:t>
      </w:r>
      <w:r w:rsidR="00B67402" w:rsidRPr="00F76742">
        <w:rPr>
          <w:rFonts w:ascii="Times New Roman" w:eastAsia="Times New Roman" w:hAnsi="Times New Roman"/>
          <w:color w:val="000000" w:themeColor="text1"/>
          <w:spacing w:val="2"/>
          <w:sz w:val="28"/>
        </w:rPr>
        <w:t xml:space="preserve"> </w:t>
      </w:r>
      <w:r>
        <w:rPr>
          <w:rFonts w:ascii="Times New Roman" w:eastAsia="Times New Roman" w:hAnsi="Times New Roman"/>
          <w:color w:val="000000" w:themeColor="text1"/>
          <w:spacing w:val="2"/>
          <w:sz w:val="28"/>
        </w:rPr>
        <w:t>G</w:t>
      </w:r>
      <w:r w:rsidR="002326E1" w:rsidRPr="00F76742">
        <w:rPr>
          <w:rFonts w:ascii="Times New Roman" w:eastAsia="Times New Roman" w:hAnsi="Times New Roman"/>
          <w:color w:val="000000" w:themeColor="text1"/>
          <w:spacing w:val="2"/>
          <w:sz w:val="28"/>
        </w:rPr>
        <w:t xml:space="preserve">iao </w:t>
      </w:r>
      <w:r w:rsidR="00B67402" w:rsidRPr="00F76742">
        <w:rPr>
          <w:rFonts w:ascii="Times New Roman" w:eastAsia="Times New Roman" w:hAnsi="Times New Roman"/>
          <w:color w:val="000000" w:themeColor="text1"/>
          <w:spacing w:val="2"/>
          <w:sz w:val="28"/>
        </w:rPr>
        <w:t>Ủy ban Quốc phòng và An ninh chủ trì</w:t>
      </w:r>
      <w:r w:rsidR="00681A02" w:rsidRPr="00F76742">
        <w:rPr>
          <w:rFonts w:ascii="Times New Roman" w:eastAsia="Times New Roman" w:hAnsi="Times New Roman"/>
          <w:color w:val="000000" w:themeColor="text1"/>
          <w:spacing w:val="2"/>
          <w:sz w:val="28"/>
        </w:rPr>
        <w:t xml:space="preserve"> thẩm tra</w:t>
      </w:r>
      <w:r w:rsidR="00B85BD4">
        <w:rPr>
          <w:rFonts w:ascii="Times New Roman" w:eastAsia="Times New Roman" w:hAnsi="Times New Roman"/>
          <w:color w:val="000000" w:themeColor="text1"/>
          <w:spacing w:val="2"/>
          <w:sz w:val="28"/>
        </w:rPr>
        <w:t xml:space="preserve"> và chịu trách nhiệm về nội dung thẩm tra</w:t>
      </w:r>
      <w:r>
        <w:rPr>
          <w:rFonts w:ascii="Times New Roman" w:eastAsia="Times New Roman" w:hAnsi="Times New Roman"/>
          <w:color w:val="000000" w:themeColor="text1"/>
          <w:spacing w:val="2"/>
          <w:sz w:val="28"/>
        </w:rPr>
        <w:t>;</w:t>
      </w:r>
      <w:r w:rsidR="00681A02" w:rsidRPr="00F76742">
        <w:rPr>
          <w:rFonts w:ascii="Times New Roman" w:eastAsia="Times New Roman" w:hAnsi="Times New Roman"/>
          <w:color w:val="000000" w:themeColor="text1"/>
          <w:spacing w:val="2"/>
          <w:sz w:val="28"/>
        </w:rPr>
        <w:t xml:space="preserve"> </w:t>
      </w:r>
      <w:r w:rsidR="00B67402" w:rsidRPr="00F76742">
        <w:rPr>
          <w:rFonts w:ascii="Times New Roman" w:eastAsia="Times New Roman" w:hAnsi="Times New Roman"/>
          <w:color w:val="000000" w:themeColor="text1"/>
          <w:spacing w:val="2"/>
          <w:sz w:val="28"/>
        </w:rPr>
        <w:t>Hội đồng Dân tộc</w:t>
      </w:r>
      <w:r>
        <w:rPr>
          <w:rFonts w:ascii="Times New Roman" w:eastAsia="Times New Roman" w:hAnsi="Times New Roman"/>
          <w:color w:val="000000" w:themeColor="text1"/>
          <w:spacing w:val="2"/>
          <w:sz w:val="28"/>
        </w:rPr>
        <w:t xml:space="preserve">, </w:t>
      </w:r>
      <w:r w:rsidR="00B67402" w:rsidRPr="00F76742">
        <w:rPr>
          <w:rFonts w:ascii="Times New Roman" w:eastAsia="Times New Roman" w:hAnsi="Times New Roman"/>
          <w:color w:val="000000" w:themeColor="text1"/>
          <w:spacing w:val="2"/>
          <w:sz w:val="28"/>
        </w:rPr>
        <w:t xml:space="preserve">các Ủy ban của Quốc hội </w:t>
      </w:r>
      <w:r>
        <w:rPr>
          <w:rFonts w:ascii="Times New Roman" w:eastAsia="Times New Roman" w:hAnsi="Times New Roman"/>
          <w:color w:val="000000" w:themeColor="text1"/>
          <w:spacing w:val="2"/>
          <w:sz w:val="28"/>
        </w:rPr>
        <w:t>tham gia thẩm tra bằng văn bản đối với dự án Luật</w:t>
      </w:r>
      <w:r w:rsidR="00681A02" w:rsidRPr="00F76742">
        <w:rPr>
          <w:rFonts w:ascii="Times New Roman" w:eastAsia="Times New Roman" w:hAnsi="Times New Roman"/>
          <w:color w:val="000000" w:themeColor="text1"/>
          <w:spacing w:val="2"/>
          <w:sz w:val="28"/>
        </w:rPr>
        <w:t xml:space="preserve">. </w:t>
      </w:r>
    </w:p>
    <w:p w14:paraId="57F909DB" w14:textId="46EF32D2" w:rsidR="00B67402" w:rsidRPr="00F76742" w:rsidRDefault="00B67402" w:rsidP="00F76742">
      <w:pPr>
        <w:pStyle w:val="Normal0"/>
        <w:spacing w:before="120" w:after="120" w:line="340" w:lineRule="exact"/>
        <w:ind w:firstLine="720"/>
        <w:jc w:val="both"/>
        <w:rPr>
          <w:rFonts w:ascii="Times New Roman" w:eastAsia="Times New Roman" w:hAnsi="Times New Roman"/>
          <w:color w:val="000000" w:themeColor="text1"/>
          <w:spacing w:val="2"/>
          <w:sz w:val="28"/>
          <w:szCs w:val="28"/>
        </w:rPr>
      </w:pPr>
      <w:r w:rsidRPr="00F76742">
        <w:rPr>
          <w:rFonts w:ascii="Times New Roman" w:eastAsia="Times New Roman" w:hAnsi="Times New Roman"/>
          <w:color w:val="000000" w:themeColor="text1"/>
          <w:spacing w:val="2"/>
          <w:sz w:val="28"/>
          <w:szCs w:val="28"/>
        </w:rPr>
        <w:t>Tổng Thư ký Quốc hội xin trân trọng thông báo để các cơ quan thực hiện</w:t>
      </w:r>
      <w:r w:rsidR="006C59A6" w:rsidRPr="00F76742">
        <w:rPr>
          <w:rFonts w:ascii="Times New Roman" w:eastAsia="Times New Roman" w:hAnsi="Times New Roman"/>
          <w:color w:val="000000" w:themeColor="text1"/>
          <w:spacing w:val="2"/>
          <w:sz w:val="28"/>
          <w:szCs w:val="28"/>
        </w:rPr>
        <w:t>./</w:t>
      </w:r>
      <w:r w:rsidRPr="00F76742">
        <w:rPr>
          <w:rFonts w:ascii="Times New Roman" w:eastAsia="Times New Roman" w:hAnsi="Times New Roman"/>
          <w:color w:val="000000" w:themeColor="text1"/>
          <w:spacing w:val="2"/>
          <w:sz w:val="28"/>
          <w:szCs w:val="28"/>
        </w:rPr>
        <w:t>.</w:t>
      </w:r>
    </w:p>
    <w:p w14:paraId="3834B5B1" w14:textId="77777777" w:rsidR="004C7E36" w:rsidRPr="004C7E36" w:rsidRDefault="004C7E36" w:rsidP="00D554F9">
      <w:pPr>
        <w:pStyle w:val="Normal0"/>
        <w:spacing w:before="120" w:line="252" w:lineRule="auto"/>
        <w:ind w:firstLine="539"/>
        <w:jc w:val="both"/>
        <w:rPr>
          <w:rFonts w:ascii="Times New Roman" w:eastAsia="Times New Roman" w:hAnsi="Times New Roman"/>
          <w:color w:val="000000" w:themeColor="text1"/>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8"/>
        <w:gridCol w:w="5334"/>
      </w:tblGrid>
      <w:tr w:rsidR="00B67402" w:rsidRPr="0002169B" w14:paraId="7C34B939" w14:textId="77777777" w:rsidTr="00ED3A05">
        <w:tc>
          <w:tcPr>
            <w:tcW w:w="3827" w:type="dxa"/>
          </w:tcPr>
          <w:p w14:paraId="07FBF127" w14:textId="77777777" w:rsidR="00B67402" w:rsidRPr="0002169B" w:rsidRDefault="00B67402" w:rsidP="00D554F9">
            <w:pPr>
              <w:pStyle w:val="Normal0"/>
              <w:spacing w:line="252" w:lineRule="auto"/>
              <w:jc w:val="both"/>
              <w:rPr>
                <w:rFonts w:ascii="Times New Roman" w:eastAsia="Times New Roman" w:hAnsi="Times New Roman"/>
                <w:b/>
                <w:i/>
                <w:color w:val="000000" w:themeColor="text1"/>
                <w:szCs w:val="28"/>
              </w:rPr>
            </w:pPr>
            <w:r w:rsidRPr="0002169B">
              <w:rPr>
                <w:rFonts w:ascii="Times New Roman" w:eastAsia="Times New Roman" w:hAnsi="Times New Roman"/>
                <w:b/>
                <w:i/>
                <w:color w:val="000000" w:themeColor="text1"/>
                <w:szCs w:val="28"/>
              </w:rPr>
              <w:t>Nơi nhận:</w:t>
            </w:r>
          </w:p>
          <w:p w14:paraId="675F096E" w14:textId="77777777" w:rsidR="00B67402" w:rsidRPr="0002169B" w:rsidRDefault="00B67402" w:rsidP="00D554F9">
            <w:pPr>
              <w:pStyle w:val="Normal0"/>
              <w:spacing w:line="252" w:lineRule="auto"/>
              <w:jc w:val="both"/>
              <w:rPr>
                <w:rFonts w:ascii="Times New Roman" w:eastAsia="Times New Roman" w:hAnsi="Times New Roman"/>
                <w:color w:val="000000" w:themeColor="text1"/>
                <w:sz w:val="22"/>
                <w:szCs w:val="22"/>
              </w:rPr>
            </w:pPr>
            <w:r w:rsidRPr="0002169B">
              <w:rPr>
                <w:rFonts w:ascii="Times New Roman" w:eastAsia="Times New Roman" w:hAnsi="Times New Roman"/>
                <w:color w:val="000000" w:themeColor="text1"/>
                <w:sz w:val="22"/>
                <w:szCs w:val="22"/>
              </w:rPr>
              <w:t>- UBTVQH (để báo cáo);</w:t>
            </w:r>
          </w:p>
          <w:p w14:paraId="43F9BDDE" w14:textId="77777777" w:rsidR="00B67402" w:rsidRDefault="00B67402" w:rsidP="00D554F9">
            <w:pPr>
              <w:pStyle w:val="Normal0"/>
              <w:spacing w:line="252" w:lineRule="auto"/>
              <w:jc w:val="both"/>
              <w:rPr>
                <w:rFonts w:ascii="Times New Roman" w:eastAsia="Times New Roman" w:hAnsi="Times New Roman"/>
                <w:color w:val="000000" w:themeColor="text1"/>
                <w:sz w:val="22"/>
                <w:szCs w:val="22"/>
              </w:rPr>
            </w:pPr>
            <w:r w:rsidRPr="0002169B">
              <w:rPr>
                <w:rFonts w:ascii="Times New Roman" w:eastAsia="Times New Roman" w:hAnsi="Times New Roman"/>
                <w:color w:val="000000" w:themeColor="text1"/>
                <w:sz w:val="22"/>
                <w:szCs w:val="22"/>
              </w:rPr>
              <w:t>- Chính phủ;</w:t>
            </w:r>
          </w:p>
          <w:p w14:paraId="411CF2BA" w14:textId="40D758E1" w:rsidR="00E307B6" w:rsidRDefault="00E307B6" w:rsidP="00D554F9">
            <w:pPr>
              <w:pStyle w:val="Normal0"/>
              <w:spacing w:line="252" w:lineRule="auto"/>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 Bộ CA, BST dự án Luật;</w:t>
            </w:r>
          </w:p>
          <w:p w14:paraId="14C505AA" w14:textId="20798635" w:rsidR="00B67402" w:rsidRPr="0002169B" w:rsidRDefault="00B67402" w:rsidP="00D554F9">
            <w:pPr>
              <w:pStyle w:val="Normal0"/>
              <w:spacing w:line="252" w:lineRule="auto"/>
              <w:jc w:val="both"/>
              <w:rPr>
                <w:rFonts w:ascii="Times New Roman" w:eastAsia="Times New Roman" w:hAnsi="Times New Roman"/>
                <w:color w:val="000000" w:themeColor="text1"/>
                <w:sz w:val="22"/>
                <w:szCs w:val="22"/>
              </w:rPr>
            </w:pPr>
            <w:r w:rsidRPr="0002169B">
              <w:rPr>
                <w:rFonts w:ascii="Times New Roman" w:eastAsia="Times New Roman" w:hAnsi="Times New Roman"/>
                <w:color w:val="000000" w:themeColor="text1"/>
                <w:sz w:val="22"/>
                <w:szCs w:val="22"/>
              </w:rPr>
              <w:t xml:space="preserve">- </w:t>
            </w:r>
            <w:r w:rsidR="00392BD2">
              <w:rPr>
                <w:rFonts w:ascii="Times New Roman" w:eastAsia="Times New Roman" w:hAnsi="Times New Roman"/>
                <w:color w:val="000000" w:themeColor="text1"/>
                <w:sz w:val="22"/>
                <w:szCs w:val="22"/>
              </w:rPr>
              <w:t xml:space="preserve">VPQH, </w:t>
            </w:r>
            <w:r w:rsidRPr="0002169B">
              <w:rPr>
                <w:rFonts w:ascii="Times New Roman" w:eastAsia="Times New Roman" w:hAnsi="Times New Roman"/>
                <w:color w:val="000000" w:themeColor="text1"/>
                <w:sz w:val="22"/>
                <w:szCs w:val="22"/>
              </w:rPr>
              <w:t xml:space="preserve">VPCP, </w:t>
            </w:r>
            <w:r w:rsidR="00392BD2">
              <w:rPr>
                <w:rFonts w:ascii="Times New Roman" w:eastAsia="Times New Roman" w:hAnsi="Times New Roman"/>
                <w:color w:val="000000" w:themeColor="text1"/>
                <w:sz w:val="22"/>
                <w:szCs w:val="22"/>
              </w:rPr>
              <w:t xml:space="preserve">BGTVT, </w:t>
            </w:r>
            <w:r w:rsidRPr="0002169B">
              <w:rPr>
                <w:rFonts w:ascii="Times New Roman" w:eastAsia="Times New Roman" w:hAnsi="Times New Roman"/>
                <w:color w:val="000000" w:themeColor="text1"/>
                <w:sz w:val="22"/>
                <w:szCs w:val="22"/>
              </w:rPr>
              <w:t>BTP;</w:t>
            </w:r>
          </w:p>
          <w:p w14:paraId="6577087F" w14:textId="29CC01F2" w:rsidR="00B67402" w:rsidRDefault="00392BD2" w:rsidP="00D554F9">
            <w:pPr>
              <w:pStyle w:val="Normal0"/>
              <w:spacing w:line="252" w:lineRule="auto"/>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 HĐ</w:t>
            </w:r>
            <w:r w:rsidR="00B67402" w:rsidRPr="0002169B">
              <w:rPr>
                <w:rFonts w:ascii="Times New Roman" w:eastAsia="Times New Roman" w:hAnsi="Times New Roman"/>
                <w:color w:val="000000" w:themeColor="text1"/>
                <w:sz w:val="22"/>
                <w:szCs w:val="22"/>
              </w:rPr>
              <w:t>DT, các UB của QH;</w:t>
            </w:r>
          </w:p>
          <w:p w14:paraId="58BE9C5A" w14:textId="75B402F9" w:rsidR="00E307B6" w:rsidRPr="0002169B" w:rsidRDefault="00E307B6" w:rsidP="00D554F9">
            <w:pPr>
              <w:pStyle w:val="Normal0"/>
              <w:spacing w:line="252" w:lineRule="auto"/>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 Vụ QPAN, Vụ TK, Vụ PL;</w:t>
            </w:r>
          </w:p>
          <w:p w14:paraId="38672101" w14:textId="77777777" w:rsidR="00B67402" w:rsidRPr="0002169B" w:rsidRDefault="00B67402" w:rsidP="00D554F9">
            <w:pPr>
              <w:pStyle w:val="Normal0"/>
              <w:spacing w:line="252" w:lineRule="auto"/>
              <w:jc w:val="both"/>
              <w:rPr>
                <w:rFonts w:ascii="Times New Roman" w:eastAsia="Times New Roman" w:hAnsi="Times New Roman"/>
                <w:color w:val="000000" w:themeColor="text1"/>
                <w:sz w:val="22"/>
                <w:szCs w:val="22"/>
              </w:rPr>
            </w:pPr>
            <w:r w:rsidRPr="0002169B">
              <w:rPr>
                <w:rFonts w:ascii="Times New Roman" w:eastAsia="Times New Roman" w:hAnsi="Times New Roman"/>
                <w:color w:val="000000" w:themeColor="text1"/>
                <w:sz w:val="22"/>
                <w:szCs w:val="22"/>
              </w:rPr>
              <w:t>- Lưu HC, QPAN.</w:t>
            </w:r>
          </w:p>
          <w:p w14:paraId="6769FE8D" w14:textId="42A42F5B" w:rsidR="00B67402" w:rsidRPr="0002169B" w:rsidRDefault="00B67402" w:rsidP="00D554F9">
            <w:pPr>
              <w:pStyle w:val="Normal0"/>
              <w:spacing w:line="252" w:lineRule="auto"/>
              <w:jc w:val="both"/>
              <w:rPr>
                <w:rFonts w:ascii="Times New Roman" w:eastAsia="Times New Roman" w:hAnsi="Times New Roman"/>
                <w:color w:val="000000" w:themeColor="text1"/>
                <w:sz w:val="28"/>
                <w:szCs w:val="28"/>
              </w:rPr>
            </w:pPr>
            <w:r w:rsidRPr="0002169B">
              <w:rPr>
                <w:rFonts w:ascii="Times New Roman" w:eastAsia="Times New Roman" w:hAnsi="Times New Roman"/>
                <w:color w:val="000000" w:themeColor="text1"/>
                <w:sz w:val="22"/>
                <w:szCs w:val="22"/>
              </w:rPr>
              <w:t>Epas:</w:t>
            </w:r>
            <w:r w:rsidR="003C66D0">
              <w:rPr>
                <w:rFonts w:ascii="Times New Roman" w:eastAsia="Times New Roman" w:hAnsi="Times New Roman"/>
                <w:color w:val="000000" w:themeColor="text1"/>
                <w:sz w:val="22"/>
                <w:szCs w:val="22"/>
              </w:rPr>
              <w:t xml:space="preserve"> 133426</w:t>
            </w:r>
          </w:p>
        </w:tc>
        <w:tc>
          <w:tcPr>
            <w:tcW w:w="5461" w:type="dxa"/>
          </w:tcPr>
          <w:p w14:paraId="6857433C" w14:textId="77777777" w:rsidR="00B67402" w:rsidRPr="0002169B" w:rsidRDefault="00B67402" w:rsidP="00D554F9">
            <w:pPr>
              <w:pStyle w:val="Normal0"/>
              <w:spacing w:before="120" w:after="120" w:line="252" w:lineRule="auto"/>
              <w:ind w:firstLine="539"/>
              <w:jc w:val="center"/>
              <w:rPr>
                <w:rFonts w:ascii="Times New Roman" w:eastAsia="Times New Roman" w:hAnsi="Times New Roman"/>
                <w:b/>
                <w:color w:val="000000" w:themeColor="text1"/>
                <w:sz w:val="28"/>
                <w:szCs w:val="28"/>
              </w:rPr>
            </w:pPr>
            <w:r w:rsidRPr="0002169B">
              <w:rPr>
                <w:rFonts w:ascii="Times New Roman" w:eastAsia="Times New Roman" w:hAnsi="Times New Roman"/>
                <w:b/>
                <w:color w:val="000000" w:themeColor="text1"/>
                <w:sz w:val="28"/>
                <w:szCs w:val="28"/>
              </w:rPr>
              <w:t>TỔNG THƯ KÝ</w:t>
            </w:r>
          </w:p>
          <w:p w14:paraId="4A8B16F1" w14:textId="77777777" w:rsidR="00B67402" w:rsidRDefault="00B67402" w:rsidP="00D554F9">
            <w:pPr>
              <w:pStyle w:val="Normal0"/>
              <w:spacing w:before="120" w:after="120" w:line="252" w:lineRule="auto"/>
              <w:rPr>
                <w:rFonts w:ascii="Times New Roman" w:eastAsia="Times New Roman" w:hAnsi="Times New Roman"/>
                <w:b/>
                <w:color w:val="000000" w:themeColor="text1"/>
                <w:sz w:val="28"/>
                <w:szCs w:val="28"/>
              </w:rPr>
            </w:pPr>
          </w:p>
          <w:p w14:paraId="652D848F" w14:textId="77777777" w:rsidR="004C7E36" w:rsidRDefault="004C7E36" w:rsidP="00D554F9">
            <w:pPr>
              <w:pStyle w:val="Normal0"/>
              <w:spacing w:before="120" w:after="120" w:line="252" w:lineRule="auto"/>
              <w:rPr>
                <w:rFonts w:ascii="Times New Roman" w:eastAsia="Times New Roman" w:hAnsi="Times New Roman"/>
                <w:b/>
                <w:color w:val="000000" w:themeColor="text1"/>
                <w:sz w:val="28"/>
                <w:szCs w:val="28"/>
              </w:rPr>
            </w:pPr>
          </w:p>
          <w:p w14:paraId="19D446F2" w14:textId="77777777" w:rsidR="004C7E36" w:rsidRPr="0002169B" w:rsidRDefault="004C7E36" w:rsidP="00D554F9">
            <w:pPr>
              <w:pStyle w:val="Normal0"/>
              <w:spacing w:before="120" w:after="120" w:line="252" w:lineRule="auto"/>
              <w:rPr>
                <w:rFonts w:ascii="Times New Roman" w:eastAsia="Times New Roman" w:hAnsi="Times New Roman"/>
                <w:b/>
                <w:color w:val="000000" w:themeColor="text1"/>
                <w:sz w:val="28"/>
                <w:szCs w:val="28"/>
              </w:rPr>
            </w:pPr>
          </w:p>
          <w:p w14:paraId="54FC0234" w14:textId="77777777" w:rsidR="00B67402" w:rsidRPr="0002169B" w:rsidRDefault="00B67402" w:rsidP="00D554F9">
            <w:pPr>
              <w:pStyle w:val="Normal0"/>
              <w:spacing w:before="120" w:after="120" w:line="252" w:lineRule="auto"/>
              <w:ind w:firstLine="539"/>
              <w:jc w:val="center"/>
              <w:rPr>
                <w:rFonts w:ascii="Times New Roman" w:eastAsia="Times New Roman" w:hAnsi="Times New Roman"/>
                <w:b/>
                <w:color w:val="000000" w:themeColor="text1"/>
                <w:sz w:val="28"/>
                <w:szCs w:val="28"/>
              </w:rPr>
            </w:pPr>
          </w:p>
          <w:p w14:paraId="4677C7B1" w14:textId="687B2A37" w:rsidR="00B67402" w:rsidRPr="004C7E36" w:rsidRDefault="00B67402" w:rsidP="00D554F9">
            <w:pPr>
              <w:pStyle w:val="Normal0"/>
              <w:spacing w:before="120" w:after="120" w:line="252" w:lineRule="auto"/>
              <w:ind w:firstLine="539"/>
              <w:jc w:val="center"/>
              <w:rPr>
                <w:rFonts w:ascii="Times New Roman" w:eastAsia="Times New Roman" w:hAnsi="Times New Roman"/>
                <w:b/>
                <w:color w:val="000000" w:themeColor="text1"/>
                <w:sz w:val="28"/>
                <w:szCs w:val="28"/>
              </w:rPr>
            </w:pPr>
            <w:r w:rsidRPr="0002169B">
              <w:rPr>
                <w:rFonts w:ascii="Times New Roman" w:eastAsia="Times New Roman" w:hAnsi="Times New Roman"/>
                <w:b/>
                <w:color w:val="000000" w:themeColor="text1"/>
                <w:sz w:val="28"/>
                <w:szCs w:val="28"/>
              </w:rPr>
              <w:t>Bùi Văn Cườn</w:t>
            </w:r>
            <w:r w:rsidR="004C7E36">
              <w:rPr>
                <w:rFonts w:ascii="Times New Roman" w:eastAsia="Times New Roman" w:hAnsi="Times New Roman"/>
                <w:b/>
                <w:color w:val="000000" w:themeColor="text1"/>
                <w:sz w:val="28"/>
                <w:szCs w:val="28"/>
              </w:rPr>
              <w:t>g</w:t>
            </w:r>
          </w:p>
        </w:tc>
      </w:tr>
    </w:tbl>
    <w:p w14:paraId="495A803E" w14:textId="5D03AA1D" w:rsidR="00C66540" w:rsidRDefault="00C66540" w:rsidP="00D554F9">
      <w:pPr>
        <w:spacing w:line="252" w:lineRule="auto"/>
      </w:pPr>
    </w:p>
    <w:sectPr w:rsidR="00C66540" w:rsidSect="00F76742">
      <w:headerReference w:type="even" r:id="rId6"/>
      <w:headerReference w:type="default" r:id="rId7"/>
      <w:footerReference w:type="even" r:id="rId8"/>
      <w:footerReference w:type="default" r:id="rId9"/>
      <w:headerReference w:type="first" r:id="rId10"/>
      <w:footerReference w:type="first" r:id="rId11"/>
      <w:pgSz w:w="11907" w:h="16840" w:code="9"/>
      <w:pgMar w:top="1304" w:right="1134" w:bottom="130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7B59F" w14:textId="77777777" w:rsidR="00C63AFD" w:rsidRDefault="00C63AFD">
      <w:r>
        <w:separator/>
      </w:r>
    </w:p>
  </w:endnote>
  <w:endnote w:type="continuationSeparator" w:id="0">
    <w:p w14:paraId="31CCA9E7" w14:textId="77777777" w:rsidR="00C63AFD" w:rsidRDefault="00C63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61E60" w14:textId="77777777" w:rsidR="00316AB5"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8443602"/>
      <w:docPartObj>
        <w:docPartGallery w:val="Page Numbers (Bottom of Page)"/>
        <w:docPartUnique/>
      </w:docPartObj>
    </w:sdtPr>
    <w:sdtEndPr>
      <w:rPr>
        <w:noProof/>
      </w:rPr>
    </w:sdtEndPr>
    <w:sdtContent>
      <w:p w14:paraId="345C4999" w14:textId="77777777" w:rsidR="00316AB5" w:rsidRDefault="004C7E36">
        <w:pPr>
          <w:pStyle w:val="Footer"/>
          <w:jc w:val="center"/>
        </w:pPr>
        <w:r>
          <w:fldChar w:fldCharType="begin"/>
        </w:r>
        <w:r>
          <w:instrText xml:space="preserve"> PAGE   \* MERGEFORMAT </w:instrText>
        </w:r>
        <w:r>
          <w:fldChar w:fldCharType="separate"/>
        </w:r>
        <w:r w:rsidR="00D554F9">
          <w:rPr>
            <w:noProof/>
          </w:rPr>
          <w:t>2</w:t>
        </w:r>
        <w:r>
          <w:rPr>
            <w:noProof/>
          </w:rPr>
          <w:fldChar w:fldCharType="end"/>
        </w:r>
      </w:p>
    </w:sdtContent>
  </w:sdt>
  <w:p w14:paraId="538046F3" w14:textId="77777777" w:rsidR="00316AB5" w:rsidRDefault="000000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4BCEE" w14:textId="77777777" w:rsidR="00316AB5"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E753B" w14:textId="77777777" w:rsidR="00C63AFD" w:rsidRDefault="00C63AFD">
      <w:r>
        <w:separator/>
      </w:r>
    </w:p>
  </w:footnote>
  <w:footnote w:type="continuationSeparator" w:id="0">
    <w:p w14:paraId="0421B125" w14:textId="77777777" w:rsidR="00C63AFD" w:rsidRDefault="00C63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7205E" w14:textId="77777777" w:rsidR="00316AB5"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664E6" w14:textId="77777777" w:rsidR="00316AB5"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C17A7" w14:textId="77777777" w:rsidR="00316AB5" w:rsidRDefault="000000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402"/>
    <w:rsid w:val="0001755E"/>
    <w:rsid w:val="00031CED"/>
    <w:rsid w:val="0003268A"/>
    <w:rsid w:val="00131F21"/>
    <w:rsid w:val="00160484"/>
    <w:rsid w:val="0017369D"/>
    <w:rsid w:val="001D0DCC"/>
    <w:rsid w:val="0020450E"/>
    <w:rsid w:val="002326E1"/>
    <w:rsid w:val="00267AC2"/>
    <w:rsid w:val="00317516"/>
    <w:rsid w:val="00355E31"/>
    <w:rsid w:val="0036374A"/>
    <w:rsid w:val="00365CC1"/>
    <w:rsid w:val="00375E18"/>
    <w:rsid w:val="00392BD2"/>
    <w:rsid w:val="003C0D1E"/>
    <w:rsid w:val="003C66D0"/>
    <w:rsid w:val="003D44C2"/>
    <w:rsid w:val="00420E4F"/>
    <w:rsid w:val="004C7E36"/>
    <w:rsid w:val="004F1A22"/>
    <w:rsid w:val="00504C12"/>
    <w:rsid w:val="005061AF"/>
    <w:rsid w:val="00515903"/>
    <w:rsid w:val="006147A4"/>
    <w:rsid w:val="0064083C"/>
    <w:rsid w:val="00681A02"/>
    <w:rsid w:val="0068650E"/>
    <w:rsid w:val="006C59A6"/>
    <w:rsid w:val="007455E4"/>
    <w:rsid w:val="007B7B2E"/>
    <w:rsid w:val="007C7161"/>
    <w:rsid w:val="00800913"/>
    <w:rsid w:val="00802775"/>
    <w:rsid w:val="00852E66"/>
    <w:rsid w:val="00875EB7"/>
    <w:rsid w:val="009B417D"/>
    <w:rsid w:val="009F0C78"/>
    <w:rsid w:val="00A04E03"/>
    <w:rsid w:val="00AA52BE"/>
    <w:rsid w:val="00B16DB2"/>
    <w:rsid w:val="00B67402"/>
    <w:rsid w:val="00B85BD4"/>
    <w:rsid w:val="00B8738A"/>
    <w:rsid w:val="00C63AFD"/>
    <w:rsid w:val="00C66540"/>
    <w:rsid w:val="00C742EE"/>
    <w:rsid w:val="00C82A04"/>
    <w:rsid w:val="00CA17BA"/>
    <w:rsid w:val="00D554F9"/>
    <w:rsid w:val="00E307B6"/>
    <w:rsid w:val="00ED3A05"/>
    <w:rsid w:val="00F03C9E"/>
    <w:rsid w:val="00F75691"/>
    <w:rsid w:val="00F76742"/>
    <w:rsid w:val="00F92479"/>
    <w:rsid w:val="00FD7C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46D1A"/>
  <w15:docId w15:val="{C1E0D34A-5D94-43EF-810B-67F3999C3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7402"/>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67402"/>
    <w:pPr>
      <w:spacing w:after="0" w:line="240" w:lineRule="auto"/>
    </w:pPr>
    <w:rPr>
      <w:rFonts w:ascii="Arial" w:eastAsia="Arial" w:hAnsi="Arial" w:cs="Times New Roman"/>
      <w:kern w:val="0"/>
      <w:sz w:val="24"/>
      <w:szCs w:val="20"/>
      <w14:ligatures w14:val="none"/>
    </w:rPr>
  </w:style>
  <w:style w:type="character" w:customStyle="1" w:styleId="normal-h1">
    <w:name w:val="normal-h1"/>
    <w:rsid w:val="00B67402"/>
    <w:rPr>
      <w:rFonts w:ascii="Times New Roman" w:hAnsi="Times New Roman" w:cs="Times New Roman" w:hint="default"/>
      <w:sz w:val="28"/>
      <w:szCs w:val="28"/>
    </w:rPr>
  </w:style>
  <w:style w:type="table" w:styleId="TableGrid">
    <w:name w:val="Table Grid"/>
    <w:basedOn w:val="TableNormal"/>
    <w:uiPriority w:val="59"/>
    <w:rsid w:val="00B6740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67402"/>
    <w:pPr>
      <w:tabs>
        <w:tab w:val="center" w:pos="4513"/>
        <w:tab w:val="right" w:pos="9026"/>
      </w:tabs>
    </w:pPr>
  </w:style>
  <w:style w:type="character" w:customStyle="1" w:styleId="HeaderChar">
    <w:name w:val="Header Char"/>
    <w:basedOn w:val="DefaultParagraphFont"/>
    <w:link w:val="Header"/>
    <w:uiPriority w:val="99"/>
    <w:rsid w:val="00B67402"/>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B67402"/>
    <w:pPr>
      <w:tabs>
        <w:tab w:val="center" w:pos="4513"/>
        <w:tab w:val="right" w:pos="9026"/>
      </w:tabs>
    </w:pPr>
  </w:style>
  <w:style w:type="character" w:customStyle="1" w:styleId="FooterChar">
    <w:name w:val="Footer Char"/>
    <w:basedOn w:val="DefaultParagraphFont"/>
    <w:link w:val="Footer"/>
    <w:uiPriority w:val="99"/>
    <w:rsid w:val="00B67402"/>
    <w:rPr>
      <w:rFonts w:ascii="Times New Roman" w:eastAsia="Times New Roman" w:hAnsi="Times New Roman" w:cs="Times New Roman"/>
      <w:kern w:val="0"/>
      <w:sz w:val="24"/>
      <w:szCs w:val="24"/>
      <w14:ligatures w14:val="none"/>
    </w:rPr>
  </w:style>
  <w:style w:type="paragraph" w:styleId="ListParagraph">
    <w:name w:val="List Paragraph"/>
    <w:basedOn w:val="Normal"/>
    <w:uiPriority w:val="34"/>
    <w:qFormat/>
    <w:rsid w:val="004F1A22"/>
    <w:pPr>
      <w:ind w:left="720"/>
      <w:contextualSpacing/>
    </w:pPr>
  </w:style>
  <w:style w:type="paragraph" w:styleId="FootnoteText">
    <w:name w:val="footnote text"/>
    <w:aliases w:val="Footnote Text Char Char Char Char Char,Footnote Text Char Char Char Char Char Char Ch, Char9,Char9,Footnote Text Char Char Char Char Char Char Ch Char Char Char,Footnote Text Char Char Char Char Char Char Ch Char Char Char Char,fn,Footnot"/>
    <w:basedOn w:val="Normal"/>
    <w:link w:val="FootnoteTextChar"/>
    <w:uiPriority w:val="99"/>
    <w:unhideWhenUsed/>
    <w:qFormat/>
    <w:rsid w:val="004F1A22"/>
    <w:pPr>
      <w:jc w:val="both"/>
    </w:pPr>
    <w:rPr>
      <w:rFonts w:eastAsia="Calibri"/>
      <w:sz w:val="20"/>
      <w:szCs w:val="20"/>
      <w:lang w:val="x-none" w:eastAsia="x-none"/>
    </w:rPr>
  </w:style>
  <w:style w:type="character" w:customStyle="1" w:styleId="FootnoteTextChar">
    <w:name w:val="Footnote Text Char"/>
    <w:aliases w:val="Footnote Text Char Char Char Char Char Char,Footnote Text Char Char Char Char Char Char Ch Char, Char9 Char,Char9 Char,Footnote Text Char Char Char Char Char Char Ch Char Char Char Char1,fn Char,Footnot Char"/>
    <w:basedOn w:val="DefaultParagraphFont"/>
    <w:link w:val="FootnoteText"/>
    <w:uiPriority w:val="99"/>
    <w:qFormat/>
    <w:rsid w:val="004F1A22"/>
    <w:rPr>
      <w:rFonts w:ascii="Times New Roman" w:eastAsia="Calibri" w:hAnsi="Times New Roman" w:cs="Times New Roman"/>
      <w:kern w:val="0"/>
      <w:sz w:val="20"/>
      <w:szCs w:val="20"/>
      <w:lang w:val="x-none" w:eastAsia="x-none"/>
      <w14:ligatures w14:val="none"/>
    </w:rPr>
  </w:style>
  <w:style w:type="character" w:styleId="FootnoteReference">
    <w:name w:val="footnote reference"/>
    <w:aliases w:val="Footnote,Ref,de nota al pie,Footnote text + 13 pt,Footnote text,ftref,BearingPoint,16 Point,Superscript 6 Point,fr,Footnote Text1,f,(NECG) Footnote Reference,BVI fnr,footnote ref,10 p,Footnote + Arial,10 pt,4_,4_G,Footnote d, BVI fnr"/>
    <w:link w:val="RefChar"/>
    <w:unhideWhenUsed/>
    <w:qFormat/>
    <w:rsid w:val="004F1A22"/>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4F1A22"/>
    <w:pPr>
      <w:spacing w:before="120" w:after="160" w:line="240" w:lineRule="exact"/>
      <w:jc w:val="both"/>
    </w:pPr>
    <w:rPr>
      <w:rFonts w:asciiTheme="minorHAnsi" w:eastAsiaTheme="minorHAnsi" w:hAnsiTheme="minorHAnsi" w:cstheme="minorBidi"/>
      <w:kern w:val="2"/>
      <w:sz w:val="22"/>
      <w:szCs w:val="22"/>
      <w:vertAlign w:val="superscrip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824</Words>
  <Characters>4701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khanh Nguyen</dc:creator>
  <cp:lastModifiedBy>Pham Thu Phuong</cp:lastModifiedBy>
  <cp:revision>7</cp:revision>
  <cp:lastPrinted>2023-07-17T07:52:00Z</cp:lastPrinted>
  <dcterms:created xsi:type="dcterms:W3CDTF">2023-07-21T09:09:00Z</dcterms:created>
  <dcterms:modified xsi:type="dcterms:W3CDTF">2023-07-31T08:13:00Z</dcterms:modified>
</cp:coreProperties>
</file>